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F" w:rsidRDefault="001C120F"/>
    <w:p w:rsidR="00C91F73" w:rsidRDefault="00227D42" w:rsidP="004D50B5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r w:rsidRPr="00085EBB">
        <w:rPr>
          <w:rFonts w:hint="eastAsia"/>
          <w:b/>
          <w:sz w:val="32"/>
          <w:szCs w:val="32"/>
        </w:rPr>
        <w:t>르노삼성</w:t>
      </w:r>
      <w:r w:rsidR="00F16319" w:rsidRPr="00085EBB">
        <w:rPr>
          <w:rFonts w:hint="eastAsia"/>
          <w:b/>
          <w:sz w:val="32"/>
          <w:szCs w:val="32"/>
        </w:rPr>
        <w:t>차</w:t>
      </w:r>
      <w:r w:rsidR="00257FBB" w:rsidRPr="00085EBB">
        <w:rPr>
          <w:rFonts w:hint="eastAsia"/>
          <w:b/>
          <w:sz w:val="32"/>
          <w:szCs w:val="32"/>
        </w:rPr>
        <w:t>,</w:t>
      </w:r>
      <w:r w:rsidR="00EB02BA">
        <w:rPr>
          <w:b/>
          <w:sz w:val="32"/>
          <w:szCs w:val="32"/>
        </w:rPr>
        <w:t xml:space="preserve"> 9</w:t>
      </w:r>
      <w:r w:rsidR="006E2E4D" w:rsidRPr="00085EBB">
        <w:rPr>
          <w:rFonts w:hint="eastAsia"/>
          <w:b/>
          <w:sz w:val="32"/>
          <w:szCs w:val="32"/>
        </w:rPr>
        <w:t>월</w:t>
      </w:r>
      <w:r w:rsidR="00EB02BA">
        <w:rPr>
          <w:rFonts w:hint="eastAsia"/>
          <w:b/>
          <w:sz w:val="32"/>
          <w:szCs w:val="32"/>
        </w:rPr>
        <w:t xml:space="preserve"> 내수 </w:t>
      </w:r>
      <w:r w:rsidR="00EB02BA">
        <w:rPr>
          <w:b/>
          <w:sz w:val="32"/>
          <w:szCs w:val="32"/>
        </w:rPr>
        <w:t>9,222</w:t>
      </w:r>
      <w:r w:rsidR="00EB02BA">
        <w:rPr>
          <w:rFonts w:hint="eastAsia"/>
          <w:b/>
          <w:sz w:val="32"/>
          <w:szCs w:val="32"/>
        </w:rPr>
        <w:t>대,</w:t>
      </w:r>
      <w:r w:rsidR="00EB02BA">
        <w:rPr>
          <w:b/>
          <w:sz w:val="32"/>
          <w:szCs w:val="32"/>
        </w:rPr>
        <w:t xml:space="preserve"> </w:t>
      </w:r>
      <w:r w:rsidR="00EB02BA">
        <w:rPr>
          <w:rFonts w:hint="eastAsia"/>
          <w:b/>
          <w:sz w:val="32"/>
          <w:szCs w:val="32"/>
        </w:rPr>
        <w:t xml:space="preserve">수출 </w:t>
      </w:r>
      <w:r w:rsidR="00EB02BA">
        <w:rPr>
          <w:b/>
          <w:sz w:val="32"/>
          <w:szCs w:val="32"/>
        </w:rPr>
        <w:t>4,335</w:t>
      </w:r>
      <w:r w:rsidR="00EB02BA">
        <w:rPr>
          <w:rFonts w:hint="eastAsia"/>
          <w:b/>
          <w:sz w:val="32"/>
          <w:szCs w:val="32"/>
        </w:rPr>
        <w:t xml:space="preserve">대로 </w:t>
      </w:r>
    </w:p>
    <w:p w:rsidR="00227D42" w:rsidRPr="00085EBB" w:rsidRDefault="00EB02BA" w:rsidP="004D50B5">
      <w:pPr>
        <w:wordWrap/>
        <w:snapToGrid w:val="0"/>
        <w:ind w:left="220" w:right="220"/>
        <w:contextualSpacing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총 13</w:t>
      </w:r>
      <w:r w:rsidR="00085EBB" w:rsidRPr="00085EBB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>557</w:t>
      </w:r>
      <w:r w:rsidR="00085EBB" w:rsidRPr="00085EBB">
        <w:rPr>
          <w:b/>
          <w:sz w:val="32"/>
          <w:szCs w:val="32"/>
        </w:rPr>
        <w:t xml:space="preserve">대 </w:t>
      </w:r>
      <w:r w:rsidR="008D61F6" w:rsidRPr="00085EBB">
        <w:rPr>
          <w:rFonts w:hint="eastAsia"/>
          <w:b/>
          <w:sz w:val="32"/>
          <w:szCs w:val="32"/>
        </w:rPr>
        <w:t xml:space="preserve">판매 </w:t>
      </w:r>
    </w:p>
    <w:p w:rsidR="007146C6" w:rsidRPr="0089001E" w:rsidRDefault="007146C6" w:rsidP="007146C6">
      <w:pPr>
        <w:wordWrap/>
        <w:snapToGrid w:val="0"/>
        <w:ind w:left="220" w:right="220"/>
        <w:contextualSpacing/>
        <w:jc w:val="center"/>
        <w:rPr>
          <w:szCs w:val="22"/>
        </w:rPr>
      </w:pPr>
    </w:p>
    <w:p w:rsidR="00D3745F" w:rsidRDefault="00D3745F" w:rsidP="009925E4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 w:rsidRPr="0089001E">
        <w:rPr>
          <w:rFonts w:hint="eastAsia"/>
          <w:b/>
        </w:rPr>
        <w:t>내수</w:t>
      </w:r>
      <w:r>
        <w:rPr>
          <w:rFonts w:hint="eastAsia"/>
          <w:b/>
        </w:rPr>
        <w:t xml:space="preserve"> </w:t>
      </w:r>
      <w:r w:rsidR="009925E4">
        <w:rPr>
          <w:rFonts w:hint="eastAsia"/>
          <w:b/>
        </w:rPr>
        <w:t xml:space="preserve">전년 동월 대비 </w:t>
      </w:r>
      <w:r>
        <w:rPr>
          <w:b/>
        </w:rPr>
        <w:t>39</w:t>
      </w:r>
      <w:r w:rsidR="00EB02BA">
        <w:rPr>
          <w:b/>
        </w:rPr>
        <w:t>.6</w:t>
      </w:r>
      <w:r w:rsidR="009925E4" w:rsidRPr="009925E4">
        <w:rPr>
          <w:rFonts w:hint="eastAsia"/>
          <w:b/>
        </w:rPr>
        <w:t>%</w:t>
      </w:r>
      <w:r w:rsidR="009925E4">
        <w:rPr>
          <w:b/>
        </w:rPr>
        <w:t xml:space="preserve"> </w:t>
      </w:r>
      <w:r>
        <w:rPr>
          <w:rFonts w:hint="eastAsia"/>
          <w:b/>
        </w:rPr>
        <w:t>급증</w:t>
      </w:r>
      <w:r w:rsidR="009925E4">
        <w:rPr>
          <w:rFonts w:hint="eastAsia"/>
          <w:b/>
        </w:rPr>
        <w:t>한</w:t>
      </w:r>
      <w:r w:rsidR="005B5D40">
        <w:rPr>
          <w:rFonts w:hint="eastAsia"/>
          <w:b/>
        </w:rPr>
        <w:t xml:space="preserve"> </w:t>
      </w:r>
      <w:r w:rsidR="00EB02BA">
        <w:rPr>
          <w:b/>
        </w:rPr>
        <w:t>9</w:t>
      </w:r>
      <w:r w:rsidR="005B5D40">
        <w:rPr>
          <w:b/>
        </w:rPr>
        <w:t>,</w:t>
      </w:r>
      <w:r w:rsidR="00EB02BA">
        <w:rPr>
          <w:b/>
        </w:rPr>
        <w:t>222</w:t>
      </w:r>
      <w:r w:rsidR="005B5D40">
        <w:rPr>
          <w:rFonts w:hint="eastAsia"/>
          <w:b/>
        </w:rPr>
        <w:t>대</w:t>
      </w:r>
      <w:r w:rsidR="009925E4">
        <w:rPr>
          <w:rFonts w:hint="eastAsia"/>
          <w:b/>
        </w:rPr>
        <w:t xml:space="preserve"> </w:t>
      </w:r>
    </w:p>
    <w:p w:rsidR="00D3745F" w:rsidRDefault="00D3745F" w:rsidP="00D3745F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 w:rsidRPr="00EB02BA">
        <w:rPr>
          <w:b/>
        </w:rPr>
        <w:t>SUV시장의 새</w:t>
      </w:r>
      <w:r>
        <w:rPr>
          <w:rFonts w:hint="eastAsia"/>
          <w:b/>
        </w:rPr>
        <w:t>로운</w:t>
      </w:r>
      <w:r w:rsidRPr="00EB02BA">
        <w:rPr>
          <w:b/>
        </w:rPr>
        <w:t xml:space="preserve"> 강자</w:t>
      </w:r>
      <w:r>
        <w:rPr>
          <w:rFonts w:hint="eastAsia"/>
          <w:b/>
        </w:rPr>
        <w:t xml:space="preserve"> </w:t>
      </w:r>
      <w:r w:rsidR="00B725A6">
        <w:rPr>
          <w:b/>
        </w:rPr>
        <w:t>QM6</w:t>
      </w:r>
      <w:r>
        <w:rPr>
          <w:rFonts w:hint="eastAsia"/>
          <w:b/>
        </w:rPr>
        <w:t xml:space="preserve"> 출고 시작 </w:t>
      </w:r>
      <w:r>
        <w:rPr>
          <w:b/>
        </w:rPr>
        <w:t>7</w:t>
      </w:r>
      <w:r>
        <w:rPr>
          <w:rFonts w:hint="eastAsia"/>
          <w:b/>
        </w:rPr>
        <w:t>일만에 2</w:t>
      </w:r>
      <w:r w:rsidR="00823413">
        <w:rPr>
          <w:b/>
        </w:rPr>
        <w:t>,</w:t>
      </w:r>
      <w:r>
        <w:rPr>
          <w:rFonts w:hint="eastAsia"/>
          <w:b/>
        </w:rPr>
        <w:t>536대 판매</w:t>
      </w:r>
    </w:p>
    <w:p w:rsidR="00EB02BA" w:rsidRPr="005602DF" w:rsidRDefault="005B5D40" w:rsidP="005602DF">
      <w:pPr>
        <w:numPr>
          <w:ilvl w:val="0"/>
          <w:numId w:val="1"/>
        </w:numPr>
        <w:wordWrap/>
        <w:snapToGrid w:val="0"/>
        <w:ind w:left="504" w:right="220" w:hanging="284"/>
        <w:contextualSpacing/>
        <w:rPr>
          <w:b/>
        </w:rPr>
      </w:pPr>
      <w:r w:rsidRPr="009925E4">
        <w:rPr>
          <w:rFonts w:hint="eastAsia"/>
          <w:b/>
        </w:rPr>
        <w:t>수</w:t>
      </w:r>
      <w:r w:rsidRPr="0089001E">
        <w:rPr>
          <w:b/>
        </w:rPr>
        <w:t>출</w:t>
      </w:r>
      <w:r w:rsidR="00D3745F">
        <w:rPr>
          <w:rFonts w:hint="eastAsia"/>
          <w:b/>
        </w:rPr>
        <w:t xml:space="preserve">은 </w:t>
      </w:r>
      <w:proofErr w:type="spellStart"/>
      <w:r w:rsidR="00D3745F">
        <w:rPr>
          <w:rFonts w:hint="eastAsia"/>
          <w:b/>
        </w:rPr>
        <w:t>닛산</w:t>
      </w:r>
      <w:proofErr w:type="spellEnd"/>
      <w:r w:rsidR="00D3745F">
        <w:rPr>
          <w:rFonts w:hint="eastAsia"/>
          <w:b/>
        </w:rPr>
        <w:t xml:space="preserve"> 로그의 연식 변경에 따른 일시적 감산으로 </w:t>
      </w:r>
      <w:r w:rsidR="00823413">
        <w:rPr>
          <w:rFonts w:hint="eastAsia"/>
          <w:b/>
        </w:rPr>
        <w:t xml:space="preserve">전년 동기 대비 </w:t>
      </w:r>
      <w:r w:rsidR="00EB02BA">
        <w:rPr>
          <w:b/>
        </w:rPr>
        <w:t>72.1</w:t>
      </w:r>
      <w:r w:rsidR="009925E4" w:rsidRPr="009925E4">
        <w:rPr>
          <w:rFonts w:hint="eastAsia"/>
          <w:b/>
        </w:rPr>
        <w:t>%</w:t>
      </w:r>
      <w:r w:rsidR="009925E4">
        <w:rPr>
          <w:b/>
        </w:rPr>
        <w:t xml:space="preserve"> </w:t>
      </w:r>
      <w:r w:rsidR="00EB02BA">
        <w:rPr>
          <w:rFonts w:hint="eastAsia"/>
          <w:b/>
        </w:rPr>
        <w:t>감소</w:t>
      </w:r>
      <w:r w:rsidR="009925E4">
        <w:rPr>
          <w:rFonts w:hint="eastAsia"/>
          <w:b/>
        </w:rPr>
        <w:t xml:space="preserve">한 </w:t>
      </w:r>
      <w:r w:rsidR="00EB02BA">
        <w:rPr>
          <w:b/>
        </w:rPr>
        <w:t>4,335</w:t>
      </w:r>
      <w:r w:rsidRPr="0089001E">
        <w:rPr>
          <w:b/>
        </w:rPr>
        <w:t>대</w:t>
      </w:r>
      <w:r w:rsidR="009925E4">
        <w:rPr>
          <w:rFonts w:hint="eastAsia"/>
          <w:b/>
        </w:rPr>
        <w:t xml:space="preserve"> </w:t>
      </w:r>
    </w:p>
    <w:p w:rsidR="00F16319" w:rsidRPr="00D42AB0" w:rsidRDefault="00F16319" w:rsidP="00F16319">
      <w:pPr>
        <w:wordWrap/>
        <w:snapToGrid w:val="0"/>
        <w:ind w:right="220"/>
        <w:contextualSpacing/>
        <w:rPr>
          <w:b/>
        </w:rPr>
      </w:pPr>
    </w:p>
    <w:p w:rsidR="00101F6C" w:rsidRDefault="00227D42" w:rsidP="00101F6C">
      <w:pPr>
        <w:wordWrap/>
        <w:snapToGrid w:val="0"/>
        <w:ind w:right="220"/>
        <w:contextualSpacing/>
      </w:pPr>
      <w:r w:rsidRPr="001B7540">
        <w:rPr>
          <w:rFonts w:hint="eastAsia"/>
        </w:rPr>
        <w:t>르노삼성자동차(대표이사</w:t>
      </w:r>
      <w:r w:rsidRPr="001B7540">
        <w:t xml:space="preserve"> </w:t>
      </w:r>
      <w:r w:rsidR="00943D45" w:rsidRPr="001B7540">
        <w:rPr>
          <w:rFonts w:hint="eastAsia"/>
        </w:rPr>
        <w:t>박동훈</w:t>
      </w:r>
      <w:r w:rsidRPr="001B7540">
        <w:rPr>
          <w:rFonts w:hint="eastAsia"/>
        </w:rPr>
        <w:t xml:space="preserve">)는 </w:t>
      </w:r>
      <w:r w:rsidR="007F4DDB">
        <w:t>9</w:t>
      </w:r>
      <w:r w:rsidRPr="001B7540">
        <w:rPr>
          <w:rFonts w:hint="eastAsia"/>
        </w:rPr>
        <w:t xml:space="preserve">월 내수 </w:t>
      </w:r>
      <w:r w:rsidR="007F4DDB">
        <w:t>9222</w:t>
      </w:r>
      <w:r w:rsidRPr="001B7540">
        <w:rPr>
          <w:rFonts w:hint="eastAsia"/>
        </w:rPr>
        <w:t xml:space="preserve">대와 수출 </w:t>
      </w:r>
      <w:r w:rsidR="00D3745F">
        <w:t>4335</w:t>
      </w:r>
      <w:r w:rsidR="001B7540">
        <w:rPr>
          <w:rFonts w:hint="eastAsia"/>
        </w:rPr>
        <w:t>를 판매해</w:t>
      </w:r>
      <w:r w:rsidRPr="001B7540">
        <w:rPr>
          <w:rFonts w:hint="eastAsia"/>
        </w:rPr>
        <w:t xml:space="preserve"> 총 </w:t>
      </w:r>
      <w:r w:rsidR="00D3745F">
        <w:t>1</w:t>
      </w:r>
      <w:r w:rsidR="00D873EC">
        <w:rPr>
          <w:rFonts w:hint="eastAsia"/>
        </w:rPr>
        <w:t>만</w:t>
      </w:r>
      <w:r w:rsidR="00D3745F">
        <w:t>3557</w:t>
      </w:r>
      <w:r w:rsidRPr="001B7540">
        <w:rPr>
          <w:rFonts w:hint="eastAsia"/>
        </w:rPr>
        <w:t>대</w:t>
      </w:r>
      <w:r w:rsidR="00943D45" w:rsidRPr="001B7540">
        <w:rPr>
          <w:rFonts w:hint="eastAsia"/>
        </w:rPr>
        <w:t>의 판매 실적을 거두었</w:t>
      </w:r>
      <w:r w:rsidRPr="001B7540">
        <w:rPr>
          <w:rFonts w:hint="eastAsia"/>
        </w:rPr>
        <w:t>다.</w:t>
      </w:r>
      <w:r w:rsidR="00943D45" w:rsidRPr="001B7540">
        <w:t xml:space="preserve"> </w:t>
      </w:r>
      <w:r w:rsidR="00462C04">
        <w:rPr>
          <w:rFonts w:hint="eastAsia"/>
        </w:rPr>
        <w:t xml:space="preserve">전년 동월과 비교해 내수는 </w:t>
      </w:r>
      <w:r w:rsidR="00B725A6">
        <w:t>3</w:t>
      </w:r>
      <w:r w:rsidR="00423A84">
        <w:t>9</w:t>
      </w:r>
      <w:r w:rsidR="00F16319">
        <w:t>.</w:t>
      </w:r>
      <w:r w:rsidR="00423A84">
        <w:t>6</w:t>
      </w:r>
      <w:r w:rsidR="00F16319">
        <w:t>%</w:t>
      </w:r>
      <w:r w:rsidR="00D3745F">
        <w:t xml:space="preserve"> </w:t>
      </w:r>
      <w:r w:rsidR="00D3745F">
        <w:rPr>
          <w:rFonts w:hint="eastAsia"/>
        </w:rPr>
        <w:t>증가했고</w:t>
      </w:r>
      <w:r w:rsidR="00462C04">
        <w:t xml:space="preserve"> </w:t>
      </w:r>
      <w:r w:rsidR="00D3745F">
        <w:rPr>
          <w:rFonts w:hint="eastAsia"/>
        </w:rPr>
        <w:t xml:space="preserve">수출은 </w:t>
      </w:r>
      <w:proofErr w:type="spellStart"/>
      <w:r w:rsidR="00D3745F">
        <w:rPr>
          <w:rFonts w:hint="eastAsia"/>
        </w:rPr>
        <w:t>닛산</w:t>
      </w:r>
      <w:proofErr w:type="spellEnd"/>
      <w:r w:rsidR="00D3745F">
        <w:rPr>
          <w:rFonts w:hint="eastAsia"/>
        </w:rPr>
        <w:t xml:space="preserve"> 로그의 연식변경에 따른 일시적 감산에 따라 </w:t>
      </w:r>
      <w:r w:rsidR="00D3745F">
        <w:t>72.1%</w:t>
      </w:r>
      <w:r w:rsidR="00462C04">
        <w:t xml:space="preserve"> </w:t>
      </w:r>
      <w:r w:rsidR="00D3745F">
        <w:rPr>
          <w:rFonts w:hint="eastAsia"/>
        </w:rPr>
        <w:t>줄</w:t>
      </w:r>
      <w:r w:rsidR="0094320A">
        <w:rPr>
          <w:rFonts w:hint="eastAsia"/>
        </w:rPr>
        <w:t xml:space="preserve">어 </w:t>
      </w:r>
      <w:r w:rsidR="00462C04">
        <w:rPr>
          <w:rFonts w:hint="eastAsia"/>
        </w:rPr>
        <w:t>전체 판매</w:t>
      </w:r>
      <w:r w:rsidR="00D42AB0">
        <w:rPr>
          <w:rFonts w:hint="eastAsia"/>
        </w:rPr>
        <w:t>가</w:t>
      </w:r>
      <w:r w:rsidR="00462C04">
        <w:rPr>
          <w:rFonts w:hint="eastAsia"/>
        </w:rPr>
        <w:t xml:space="preserve"> </w:t>
      </w:r>
      <w:r w:rsidR="00D3745F">
        <w:t>38.8</w:t>
      </w:r>
      <w:r w:rsidR="002F2716" w:rsidRPr="002F2716">
        <w:t xml:space="preserve">% </w:t>
      </w:r>
      <w:r w:rsidR="00D3745F">
        <w:rPr>
          <w:rFonts w:hint="eastAsia"/>
        </w:rPr>
        <w:t>감소</w:t>
      </w:r>
      <w:r w:rsidR="00101F6C">
        <w:rPr>
          <w:rFonts w:hint="eastAsia"/>
        </w:rPr>
        <w:t>했</w:t>
      </w:r>
      <w:r w:rsidR="002F2716" w:rsidRPr="002F2716">
        <w:rPr>
          <w:rFonts w:hint="eastAsia"/>
        </w:rPr>
        <w:t>다.</w:t>
      </w:r>
      <w:r w:rsidR="002F2716" w:rsidRPr="002F2716">
        <w:t xml:space="preserve"> </w:t>
      </w:r>
    </w:p>
    <w:p w:rsidR="00101F6C" w:rsidRPr="00423A84" w:rsidRDefault="00101F6C" w:rsidP="00101F6C">
      <w:pPr>
        <w:wordWrap/>
        <w:snapToGrid w:val="0"/>
        <w:ind w:right="220"/>
        <w:contextualSpacing/>
      </w:pPr>
    </w:p>
    <w:p w:rsidR="003F2F32" w:rsidRDefault="00423A84" w:rsidP="00101F6C">
      <w:pPr>
        <w:wordWrap/>
        <w:snapToGrid w:val="0"/>
        <w:ind w:right="220"/>
        <w:contextualSpacing/>
      </w:pPr>
      <w:proofErr w:type="spellStart"/>
      <w:r>
        <w:rPr>
          <w:rFonts w:hint="eastAsia"/>
        </w:rPr>
        <w:t>르노삼성차</w:t>
      </w:r>
      <w:r w:rsidR="0094320A">
        <w:rPr>
          <w:rFonts w:hint="eastAsia"/>
        </w:rPr>
        <w:t>의</w:t>
      </w:r>
      <w:proofErr w:type="spellEnd"/>
      <w:r>
        <w:rPr>
          <w:rFonts w:hint="eastAsia"/>
        </w:rPr>
        <w:t xml:space="preserve"> </w:t>
      </w:r>
      <w:r w:rsidR="0094320A">
        <w:t>9</w:t>
      </w:r>
      <w:r w:rsidR="0094320A">
        <w:rPr>
          <w:rFonts w:hint="eastAsia"/>
        </w:rPr>
        <w:t>월</w:t>
      </w:r>
      <w:r w:rsidR="00733D40">
        <w:rPr>
          <w:rFonts w:hint="eastAsia"/>
        </w:rPr>
        <w:t xml:space="preserve"> 내수</w:t>
      </w:r>
      <w:r w:rsidR="0094320A">
        <w:rPr>
          <w:rFonts w:hint="eastAsia"/>
        </w:rPr>
        <w:t xml:space="preserve"> 판매</w:t>
      </w:r>
      <w:r w:rsidR="00733D40">
        <w:rPr>
          <w:rFonts w:hint="eastAsia"/>
        </w:rPr>
        <w:t xml:space="preserve">는 </w:t>
      </w:r>
      <w:r w:rsidR="0094320A">
        <w:rPr>
          <w:rFonts w:hint="eastAsia"/>
        </w:rPr>
        <w:t xml:space="preserve">신규 라인업 </w:t>
      </w:r>
      <w:r w:rsidR="0094320A">
        <w:t>QM6</w:t>
      </w:r>
      <w:r w:rsidR="0094320A">
        <w:rPr>
          <w:rFonts w:hint="eastAsia"/>
        </w:rPr>
        <w:t xml:space="preserve">가 합세함에 따라 전년 동월대비 </w:t>
      </w:r>
      <w:r w:rsidR="0094320A">
        <w:t xml:space="preserve">39.6%, </w:t>
      </w:r>
      <w:r w:rsidR="0094320A">
        <w:rPr>
          <w:rFonts w:hint="eastAsia"/>
        </w:rPr>
        <w:t>전월 대비 19.6%로 대폭</w:t>
      </w:r>
      <w:r>
        <w:rPr>
          <w:rFonts w:hint="eastAsia"/>
        </w:rPr>
        <w:t xml:space="preserve"> 늘</w:t>
      </w:r>
      <w:r w:rsidR="0094320A">
        <w:rPr>
          <w:rFonts w:hint="eastAsia"/>
        </w:rPr>
        <w:t>었다.</w:t>
      </w:r>
      <w:r w:rsidR="0094320A">
        <w:t xml:space="preserve"> </w:t>
      </w:r>
    </w:p>
    <w:p w:rsidR="003F2F32" w:rsidRDefault="003F2F32" w:rsidP="00101F6C">
      <w:pPr>
        <w:wordWrap/>
        <w:snapToGrid w:val="0"/>
        <w:ind w:right="220"/>
        <w:contextualSpacing/>
      </w:pPr>
    </w:p>
    <w:p w:rsidR="00423A84" w:rsidRDefault="0094320A" w:rsidP="00101F6C">
      <w:pPr>
        <w:wordWrap/>
        <w:snapToGrid w:val="0"/>
        <w:ind w:right="220"/>
        <w:contextualSpacing/>
      </w:pPr>
      <w:r w:rsidRPr="00CC7003">
        <w:rPr>
          <w:rFonts w:hint="eastAsia"/>
        </w:rPr>
        <w:t xml:space="preserve">지난달 하순부터 출고를 시작한 </w:t>
      </w:r>
      <w:r w:rsidRPr="00CC7003">
        <w:t>QM6</w:t>
      </w:r>
      <w:r w:rsidRPr="00CC7003">
        <w:rPr>
          <w:rFonts w:hint="eastAsia"/>
        </w:rPr>
        <w:t xml:space="preserve">는 </w:t>
      </w:r>
      <w:r w:rsidR="00D873EC" w:rsidRPr="00CC7003">
        <w:rPr>
          <w:rFonts w:hint="eastAsia"/>
        </w:rPr>
        <w:t xml:space="preserve">영업일수 </w:t>
      </w:r>
      <w:r w:rsidR="00D873EC" w:rsidRPr="00CC7003">
        <w:t>7</w:t>
      </w:r>
      <w:r w:rsidR="00D873EC" w:rsidRPr="00CC7003">
        <w:rPr>
          <w:rFonts w:hint="eastAsia"/>
        </w:rPr>
        <w:t xml:space="preserve">일만에 </w:t>
      </w:r>
      <w:r w:rsidRPr="00CC7003">
        <w:rPr>
          <w:rFonts w:hint="eastAsia"/>
        </w:rPr>
        <w:t xml:space="preserve">총 </w:t>
      </w:r>
      <w:r w:rsidRPr="00CC7003">
        <w:t>2536</w:t>
      </w:r>
      <w:r w:rsidRPr="00CC7003">
        <w:rPr>
          <w:rFonts w:hint="eastAsia"/>
        </w:rPr>
        <w:t>대가 판매됐다.</w:t>
      </w:r>
      <w:r w:rsidRPr="00CC7003">
        <w:t xml:space="preserve"> </w:t>
      </w:r>
      <w:r w:rsidR="003F2F32" w:rsidRPr="00CC7003">
        <w:rPr>
          <w:rFonts w:hint="eastAsia"/>
        </w:rPr>
        <w:t>QM6는 지난</w:t>
      </w:r>
      <w:r w:rsidR="007502D4" w:rsidRPr="00CC7003">
        <w:rPr>
          <w:rFonts w:hint="eastAsia"/>
        </w:rPr>
        <w:t>달</w:t>
      </w:r>
      <w:r w:rsidR="003F2F32" w:rsidRPr="00CC7003">
        <w:rPr>
          <w:rFonts w:hint="eastAsia"/>
        </w:rPr>
        <w:t xml:space="preserve"> 월말까지 총 1만대 계약을 확보한 상태며</w:t>
      </w:r>
      <w:r w:rsidR="00593E37" w:rsidRPr="00CC7003">
        <w:rPr>
          <w:rFonts w:hint="eastAsia"/>
        </w:rPr>
        <w:t xml:space="preserve"> 고급화</w:t>
      </w:r>
      <w:r w:rsidR="00593E37">
        <w:rPr>
          <w:rFonts w:hint="eastAsia"/>
        </w:rPr>
        <w:t xml:space="preserve"> 전략</w:t>
      </w:r>
      <w:r w:rsidR="00FD0046">
        <w:rPr>
          <w:rFonts w:hint="eastAsia"/>
        </w:rPr>
        <w:t>의 성공</w:t>
      </w:r>
      <w:r w:rsidR="00593E37">
        <w:rPr>
          <w:rFonts w:hint="eastAsia"/>
        </w:rPr>
        <w:t xml:space="preserve">으로 </w:t>
      </w:r>
      <w:r w:rsidR="003F2F32">
        <w:rPr>
          <w:rFonts w:hint="eastAsia"/>
        </w:rPr>
        <w:t xml:space="preserve">전체 계약 중 최고급 트림 구매 비율이 </w:t>
      </w:r>
      <w:r w:rsidR="003F2F32">
        <w:t>52%</w:t>
      </w:r>
      <w:r w:rsidR="00593E37">
        <w:rPr>
          <w:rFonts w:hint="eastAsia"/>
        </w:rPr>
        <w:t>를 차지하고 있다.</w:t>
      </w:r>
      <w:r w:rsidR="00593E37">
        <w:t xml:space="preserve"> </w:t>
      </w:r>
      <w:r w:rsidR="003F2F32">
        <w:rPr>
          <w:rFonts w:hint="eastAsia"/>
        </w:rPr>
        <w:t>프리미엄을 지향</w:t>
      </w:r>
      <w:r w:rsidR="007502D4">
        <w:rPr>
          <w:rFonts w:hint="eastAsia"/>
        </w:rPr>
        <w:t>해 세단시장에서 폭발적인 호응을 이어가는</w:t>
      </w:r>
      <w:r w:rsidR="003F2F32">
        <w:rPr>
          <w:rFonts w:hint="eastAsia"/>
        </w:rPr>
        <w:t xml:space="preserve"> </w:t>
      </w:r>
      <w:r w:rsidR="003F2F32">
        <w:t xml:space="preserve">SM6와 </w:t>
      </w:r>
      <w:r w:rsidR="003F2F32">
        <w:rPr>
          <w:rFonts w:hint="eastAsia"/>
        </w:rPr>
        <w:t xml:space="preserve">같이 </w:t>
      </w:r>
      <w:r w:rsidR="007502D4">
        <w:t xml:space="preserve">QM6 </w:t>
      </w:r>
      <w:r w:rsidR="007502D4">
        <w:rPr>
          <w:rFonts w:hint="eastAsia"/>
        </w:rPr>
        <w:t xml:space="preserve">역시 단기간에 </w:t>
      </w:r>
      <w:r w:rsidR="007502D4">
        <w:t>SUV</w:t>
      </w:r>
      <w:r w:rsidR="007502D4">
        <w:rPr>
          <w:rFonts w:hint="eastAsia"/>
        </w:rPr>
        <w:t xml:space="preserve">시장의 새 강자로 자리잡을 것으로 </w:t>
      </w:r>
      <w:r w:rsidR="003F2F32">
        <w:rPr>
          <w:rFonts w:hint="eastAsia"/>
        </w:rPr>
        <w:t>보인다.</w:t>
      </w:r>
      <w:r w:rsidR="003F2F32">
        <w:t xml:space="preserve"> </w:t>
      </w:r>
    </w:p>
    <w:p w:rsidR="003F2F32" w:rsidRPr="007502D4" w:rsidRDefault="003F2F32" w:rsidP="00101F6C">
      <w:pPr>
        <w:wordWrap/>
        <w:snapToGrid w:val="0"/>
        <w:ind w:right="220"/>
        <w:contextualSpacing/>
      </w:pPr>
    </w:p>
    <w:p w:rsidR="00805D8D" w:rsidRDefault="009C0D2A" w:rsidP="00805D8D">
      <w:pPr>
        <w:wordWrap/>
        <w:snapToGrid w:val="0"/>
        <w:ind w:right="220"/>
        <w:contextualSpacing/>
      </w:pPr>
      <w:r>
        <w:rPr>
          <w:rFonts w:hint="eastAsia"/>
        </w:rPr>
        <w:t>르노삼성차 내수</w:t>
      </w:r>
      <w:r w:rsidR="00805D8D">
        <w:rPr>
          <w:rFonts w:hint="eastAsia"/>
        </w:rPr>
        <w:t>판매</w:t>
      </w:r>
      <w:r>
        <w:rPr>
          <w:rFonts w:hint="eastAsia"/>
        </w:rPr>
        <w:t xml:space="preserve">의 기둥인 </w:t>
      </w:r>
      <w:r w:rsidR="00815ED1">
        <w:rPr>
          <w:rFonts w:hint="eastAsia"/>
        </w:rPr>
        <w:t xml:space="preserve">SM6는 </w:t>
      </w:r>
      <w:r w:rsidR="00805D8D">
        <w:rPr>
          <w:rFonts w:hint="eastAsia"/>
        </w:rPr>
        <w:t xml:space="preserve">지난달 </w:t>
      </w:r>
      <w:r w:rsidR="007502D4">
        <w:rPr>
          <w:rFonts w:hint="eastAsia"/>
        </w:rPr>
        <w:t xml:space="preserve">총 </w:t>
      </w:r>
      <w:r w:rsidR="007502D4">
        <w:t>4217</w:t>
      </w:r>
      <w:r w:rsidR="007502D4">
        <w:rPr>
          <w:rFonts w:hint="eastAsia"/>
        </w:rPr>
        <w:t>대가 판</w:t>
      </w:r>
      <w:r>
        <w:rPr>
          <w:rFonts w:hint="eastAsia"/>
        </w:rPr>
        <w:t>매됐다.</w:t>
      </w:r>
      <w:r>
        <w:t xml:space="preserve"> SM6</w:t>
      </w:r>
      <w:r>
        <w:rPr>
          <w:rFonts w:hint="eastAsia"/>
        </w:rPr>
        <w:t xml:space="preserve">는 </w:t>
      </w:r>
      <w:r>
        <w:t>4</w:t>
      </w:r>
      <w:r>
        <w:rPr>
          <w:rFonts w:hint="eastAsia"/>
        </w:rPr>
        <w:t>가지 파워트레인 라인업</w:t>
      </w:r>
      <w:r w:rsidR="00805D8D">
        <w:rPr>
          <w:rFonts w:hint="eastAsia"/>
        </w:rPr>
        <w:t xml:space="preserve"> 중 </w:t>
      </w:r>
      <w:proofErr w:type="spellStart"/>
      <w:r>
        <w:rPr>
          <w:rFonts w:hint="eastAsia"/>
        </w:rPr>
        <w:t>LPe</w:t>
      </w:r>
      <w:proofErr w:type="spellEnd"/>
      <w:r>
        <w:t>가</w:t>
      </w:r>
      <w:r>
        <w:rPr>
          <w:rFonts w:hint="eastAsia"/>
        </w:rPr>
        <w:t xml:space="preserve"> 756대(17.9%),</w:t>
      </w:r>
      <w:r>
        <w:t xml:space="preserve"> 1.5 </w:t>
      </w:r>
      <w:proofErr w:type="spellStart"/>
      <w:r>
        <w:t>dCi</w:t>
      </w:r>
      <w:proofErr w:type="spellEnd"/>
      <w:r>
        <w:rPr>
          <w:rFonts w:hint="eastAsia"/>
        </w:rPr>
        <w:t xml:space="preserve">가 </w:t>
      </w:r>
      <w:r>
        <w:t>684</w:t>
      </w:r>
      <w:r>
        <w:rPr>
          <w:rFonts w:hint="eastAsia"/>
        </w:rPr>
        <w:t>대</w:t>
      </w:r>
      <w:r w:rsidR="005602DF">
        <w:t>(16.2</w:t>
      </w:r>
      <w:r>
        <w:t>%),</w:t>
      </w:r>
      <w:r>
        <w:rPr>
          <w:rFonts w:hint="eastAsia"/>
        </w:rPr>
        <w:t xml:space="preserve"> </w:t>
      </w:r>
      <w:r>
        <w:t xml:space="preserve">1.6 </w:t>
      </w:r>
      <w:proofErr w:type="spellStart"/>
      <w:r>
        <w:rPr>
          <w:rFonts w:hint="eastAsia"/>
        </w:rPr>
        <w:t>TCe</w:t>
      </w:r>
      <w:proofErr w:type="spellEnd"/>
      <w:r>
        <w:rPr>
          <w:rFonts w:hint="eastAsia"/>
        </w:rPr>
        <w:t>가 466대(</w:t>
      </w:r>
      <w:r>
        <w:t>11.1%)</w:t>
      </w:r>
      <w:r w:rsidR="00805D8D">
        <w:rPr>
          <w:rFonts w:hint="eastAsia"/>
        </w:rPr>
        <w:t xml:space="preserve">가 판매되며 </w:t>
      </w:r>
      <w:r w:rsidR="00805D8D">
        <w:t xml:space="preserve">2.0 </w:t>
      </w:r>
      <w:proofErr w:type="spellStart"/>
      <w:r w:rsidR="00805D8D">
        <w:t>GDe</w:t>
      </w:r>
      <w:proofErr w:type="spellEnd"/>
      <w:r w:rsidR="00805D8D">
        <w:rPr>
          <w:rFonts w:hint="eastAsia"/>
        </w:rPr>
        <w:t>(</w:t>
      </w:r>
      <w:r w:rsidR="00805D8D">
        <w:t>2311</w:t>
      </w:r>
      <w:r w:rsidR="00805D8D">
        <w:rPr>
          <w:rFonts w:hint="eastAsia"/>
        </w:rPr>
        <w:t xml:space="preserve">대, </w:t>
      </w:r>
      <w:r w:rsidR="00805D8D">
        <w:t xml:space="preserve">54.8%) </w:t>
      </w:r>
      <w:r w:rsidR="00805D8D">
        <w:rPr>
          <w:rFonts w:hint="eastAsia"/>
        </w:rPr>
        <w:t>이외의 파워트레인 판매 비중이 동급 차종보다 월등히 높은 비율을 보여 중형차의 파워트레인 세분화에도 가장 성공</w:t>
      </w:r>
      <w:r w:rsidR="00823413">
        <w:rPr>
          <w:rFonts w:hint="eastAsia"/>
        </w:rPr>
        <w:t>한 모델로 손 꼽힌</w:t>
      </w:r>
      <w:r w:rsidR="00805D8D">
        <w:rPr>
          <w:rFonts w:hint="eastAsia"/>
        </w:rPr>
        <w:t>다.</w:t>
      </w:r>
      <w:r w:rsidR="00805D8D">
        <w:t xml:space="preserve"> </w:t>
      </w:r>
    </w:p>
    <w:p w:rsidR="00B96A29" w:rsidRPr="00C3215B" w:rsidRDefault="00B96A29" w:rsidP="00101F6C">
      <w:pPr>
        <w:wordWrap/>
        <w:snapToGrid w:val="0"/>
        <w:ind w:right="220"/>
        <w:contextualSpacing/>
      </w:pPr>
    </w:p>
    <w:p w:rsidR="00805D8D" w:rsidRDefault="00805D8D" w:rsidP="00101F6C">
      <w:pPr>
        <w:wordWrap/>
        <w:snapToGrid w:val="0"/>
        <w:ind w:right="220"/>
        <w:contextualSpacing/>
      </w:pPr>
      <w:r>
        <w:rPr>
          <w:rFonts w:hint="eastAsia"/>
        </w:rPr>
        <w:t xml:space="preserve">르노삼성 </w:t>
      </w:r>
      <w:r>
        <w:t>QM3</w:t>
      </w:r>
      <w:r>
        <w:rPr>
          <w:rFonts w:hint="eastAsia"/>
        </w:rPr>
        <w:t xml:space="preserve">는 지난달 </w:t>
      </w:r>
      <w:r>
        <w:t>1032</w:t>
      </w:r>
      <w:r>
        <w:rPr>
          <w:rFonts w:hint="eastAsia"/>
        </w:rPr>
        <w:t>대가 판매돼 매달 평균 1천대 이상 판매</w:t>
      </w:r>
      <w:r w:rsidR="00EB02BA">
        <w:rPr>
          <w:rFonts w:hint="eastAsia"/>
        </w:rPr>
        <w:t>고를 올</w:t>
      </w:r>
      <w:r w:rsidR="009142CD">
        <w:rPr>
          <w:rFonts w:hint="eastAsia"/>
        </w:rPr>
        <w:t>리며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스테디셀링</w:t>
      </w:r>
      <w:proofErr w:type="spellEnd"/>
      <w:r>
        <w:rPr>
          <w:rFonts w:hint="eastAsia"/>
        </w:rPr>
        <w:t xml:space="preserve"> 소형 </w:t>
      </w:r>
      <w:r>
        <w:t>SUV</w:t>
      </w:r>
      <w:r>
        <w:rPr>
          <w:rFonts w:hint="eastAsia"/>
        </w:rPr>
        <w:t xml:space="preserve"> 자리를 </w:t>
      </w:r>
      <w:r w:rsidRPr="00CC7003">
        <w:rPr>
          <w:rFonts w:hint="eastAsia"/>
        </w:rPr>
        <w:t>지</w:t>
      </w:r>
      <w:r w:rsidR="00EB02BA" w:rsidRPr="00CC7003">
        <w:rPr>
          <w:rFonts w:hint="eastAsia"/>
        </w:rPr>
        <w:t>키고 있</w:t>
      </w:r>
      <w:r w:rsidRPr="00CC7003">
        <w:rPr>
          <w:rFonts w:hint="eastAsia"/>
        </w:rPr>
        <w:t>다.</w:t>
      </w:r>
      <w:r w:rsidRPr="00CC7003">
        <w:t xml:space="preserve"> </w:t>
      </w:r>
      <w:r w:rsidR="00EB02BA" w:rsidRPr="00CC7003">
        <w:rPr>
          <w:rFonts w:hint="eastAsia"/>
        </w:rPr>
        <w:t xml:space="preserve">이달은 현금 구매 </w:t>
      </w:r>
      <w:r w:rsidR="00EB02BA" w:rsidRPr="00CC7003">
        <w:t>70</w:t>
      </w:r>
      <w:r w:rsidR="00EB02BA" w:rsidRPr="00CC7003">
        <w:rPr>
          <w:rFonts w:hint="eastAsia"/>
        </w:rPr>
        <w:t>만원외에</w:t>
      </w:r>
      <w:r w:rsidR="00EB02BA" w:rsidRPr="00CC7003">
        <w:t xml:space="preserve"> </w:t>
      </w:r>
      <w:r w:rsidR="00EB02BA" w:rsidRPr="00CC7003">
        <w:rPr>
          <w:rFonts w:hint="eastAsia"/>
        </w:rPr>
        <w:t>외국인,</w:t>
      </w:r>
      <w:r w:rsidR="00EB02BA" w:rsidRPr="00CC7003">
        <w:t xml:space="preserve"> </w:t>
      </w:r>
      <w:r w:rsidR="00EB02BA" w:rsidRPr="00CC7003">
        <w:rPr>
          <w:rFonts w:hint="eastAsia"/>
        </w:rPr>
        <w:t xml:space="preserve">교원, 공무원, 경차 보유자 </w:t>
      </w:r>
      <w:r w:rsidR="00EB02BA" w:rsidRPr="00CC7003">
        <w:t>50</w:t>
      </w:r>
      <w:r w:rsidR="00EB02BA" w:rsidRPr="00CC7003">
        <w:rPr>
          <w:rFonts w:hint="eastAsia"/>
        </w:rPr>
        <w:t>만원 추가 할인,</w:t>
      </w:r>
      <w:r w:rsidR="00EB02BA" w:rsidRPr="00CC7003">
        <w:t xml:space="preserve"> </w:t>
      </w:r>
      <w:r w:rsidR="00EB02BA" w:rsidRPr="00CC7003">
        <w:rPr>
          <w:rFonts w:hint="eastAsia"/>
        </w:rPr>
        <w:t xml:space="preserve">특정 컬러 </w:t>
      </w:r>
      <w:r w:rsidR="00EB02BA" w:rsidRPr="00CC7003">
        <w:t>100</w:t>
      </w:r>
      <w:r w:rsidR="00EB02BA" w:rsidRPr="00CC7003">
        <w:rPr>
          <w:rFonts w:hint="eastAsia"/>
        </w:rPr>
        <w:t xml:space="preserve">만원 할인 등 최대 </w:t>
      </w:r>
      <w:r w:rsidR="00EB02BA" w:rsidRPr="00CC7003">
        <w:t>220</w:t>
      </w:r>
      <w:r w:rsidR="00EB02BA" w:rsidRPr="00CC7003">
        <w:rPr>
          <w:rFonts w:hint="eastAsia"/>
        </w:rPr>
        <w:t>만원 현금할인의 강력한 판매 조건을 내걸었다.</w:t>
      </w:r>
      <w:r w:rsidR="00EB02BA" w:rsidRPr="00CC7003">
        <w:t xml:space="preserve"> </w:t>
      </w:r>
      <w:r w:rsidR="003E3CDE" w:rsidRPr="00CC7003">
        <w:t>‘</w:t>
      </w:r>
      <w:r w:rsidR="003E3CDE" w:rsidRPr="00CC7003">
        <w:rPr>
          <w:rFonts w:hint="eastAsia"/>
        </w:rPr>
        <w:t xml:space="preserve">코리아 세일 </w:t>
      </w:r>
      <w:proofErr w:type="spellStart"/>
      <w:r w:rsidR="003E3CDE" w:rsidRPr="00CC7003">
        <w:rPr>
          <w:rFonts w:hint="eastAsia"/>
        </w:rPr>
        <w:t>페스타</w:t>
      </w:r>
      <w:proofErr w:type="spellEnd"/>
      <w:r w:rsidR="003E3CDE" w:rsidRPr="00CC7003">
        <w:t>’</w:t>
      </w:r>
      <w:r w:rsidR="003E3CDE" w:rsidRPr="00CC7003">
        <w:rPr>
          <w:rFonts w:hint="eastAsia"/>
        </w:rPr>
        <w:t xml:space="preserve">에도 참여하는 </w:t>
      </w:r>
      <w:r w:rsidR="00FD0046" w:rsidRPr="00CC7003">
        <w:t xml:space="preserve">QM3 </w:t>
      </w:r>
      <w:r w:rsidR="003E3CDE" w:rsidRPr="00CC7003">
        <w:rPr>
          <w:rFonts w:hint="eastAsia"/>
        </w:rPr>
        <w:t xml:space="preserve">는 코리아 세일 </w:t>
      </w:r>
      <w:proofErr w:type="spellStart"/>
      <w:r w:rsidR="003E3CDE" w:rsidRPr="00CC7003">
        <w:rPr>
          <w:rFonts w:hint="eastAsia"/>
        </w:rPr>
        <w:t>페스타</w:t>
      </w:r>
      <w:proofErr w:type="spellEnd"/>
      <w:r w:rsidR="003E3CDE" w:rsidRPr="00CC7003">
        <w:rPr>
          <w:rFonts w:hint="eastAsia"/>
        </w:rPr>
        <w:t xml:space="preserve"> 할인을 선택하면 </w:t>
      </w:r>
      <w:r w:rsidR="00FD0046" w:rsidRPr="00CC7003">
        <w:rPr>
          <w:rFonts w:hint="eastAsia"/>
        </w:rPr>
        <w:t xml:space="preserve">트림에 상관없이 차 가격의 </w:t>
      </w:r>
      <w:r w:rsidR="00FD0046" w:rsidRPr="00CC7003">
        <w:t>10%</w:t>
      </w:r>
      <w:r w:rsidR="00FD0046" w:rsidRPr="00CC7003">
        <w:rPr>
          <w:rFonts w:hint="eastAsia"/>
        </w:rPr>
        <w:t>를</w:t>
      </w:r>
      <w:r w:rsidR="00FD0046" w:rsidRPr="00CC7003">
        <w:t xml:space="preserve"> </w:t>
      </w:r>
      <w:r w:rsidR="00FD0046" w:rsidRPr="00CC7003">
        <w:rPr>
          <w:rFonts w:hint="eastAsia"/>
        </w:rPr>
        <w:t>할인해 준다.</w:t>
      </w:r>
      <w:r w:rsidR="00FD0046">
        <w:t xml:space="preserve"> </w:t>
      </w:r>
    </w:p>
    <w:p w:rsidR="00280469" w:rsidRPr="00CF7BC9" w:rsidRDefault="00280469" w:rsidP="00101F6C">
      <w:pPr>
        <w:wordWrap/>
        <w:snapToGrid w:val="0"/>
        <w:ind w:right="220"/>
        <w:contextualSpacing/>
      </w:pPr>
    </w:p>
    <w:p w:rsidR="009142CD" w:rsidRPr="009142CD" w:rsidRDefault="00EB02BA" w:rsidP="00101F6C">
      <w:pPr>
        <w:wordWrap/>
        <w:snapToGrid w:val="0"/>
        <w:ind w:right="220"/>
        <w:contextualSpacing/>
      </w:pPr>
      <w:r>
        <w:t>9</w:t>
      </w:r>
      <w:r w:rsidR="004A1DED" w:rsidRPr="00513C08">
        <w:t xml:space="preserve">월 수출 실적은 </w:t>
      </w:r>
      <w:r w:rsidR="009142CD">
        <w:rPr>
          <w:rFonts w:hint="eastAsia"/>
        </w:rPr>
        <w:t xml:space="preserve">수출 물량의 상당수를 차지하고 있는 </w:t>
      </w:r>
      <w:proofErr w:type="spellStart"/>
      <w:r w:rsidR="009142CD">
        <w:rPr>
          <w:rFonts w:hint="eastAsia"/>
        </w:rPr>
        <w:t>닛산</w:t>
      </w:r>
      <w:proofErr w:type="spellEnd"/>
      <w:r w:rsidR="009142CD">
        <w:rPr>
          <w:rFonts w:hint="eastAsia"/>
        </w:rPr>
        <w:t xml:space="preserve"> 로그 모델이 연식 변경으로 일시적으로 생산대수가 조정되면서 전체 물량이 총 </w:t>
      </w:r>
      <w:r w:rsidR="009142CD">
        <w:t>4</w:t>
      </w:r>
      <w:r w:rsidR="009142CD" w:rsidRPr="00615FB5">
        <w:t>,</w:t>
      </w:r>
      <w:r w:rsidR="009142CD">
        <w:t>335</w:t>
      </w:r>
      <w:r w:rsidR="009142CD" w:rsidRPr="00615FB5">
        <w:t>대</w:t>
      </w:r>
      <w:r w:rsidR="009142CD">
        <w:rPr>
          <w:rFonts w:hint="eastAsia"/>
        </w:rPr>
        <w:t>로 기존 수출 물량과 비교해 일시적인 감소를 나타냈다.</w:t>
      </w:r>
      <w:r w:rsidR="00D3745F">
        <w:t xml:space="preserve"> </w:t>
      </w:r>
      <w:r w:rsidR="00D3745F">
        <w:rPr>
          <w:rFonts w:hint="eastAsia"/>
        </w:rPr>
        <w:t>지난달은 총</w:t>
      </w:r>
      <w:r w:rsidR="009142CD">
        <w:t xml:space="preserve"> </w:t>
      </w:r>
      <w:r w:rsidR="00D3745F">
        <w:t>3,127</w:t>
      </w:r>
      <w:r w:rsidR="00D3745F">
        <w:rPr>
          <w:rFonts w:hint="eastAsia"/>
        </w:rPr>
        <w:t xml:space="preserve">대의 </w:t>
      </w:r>
      <w:r w:rsidR="00D3745F">
        <w:t>2016</w:t>
      </w:r>
      <w:r w:rsidR="00D3745F">
        <w:rPr>
          <w:rFonts w:hint="eastAsia"/>
        </w:rPr>
        <w:t xml:space="preserve">년형 </w:t>
      </w:r>
      <w:r w:rsidR="009142CD">
        <w:rPr>
          <w:rFonts w:hint="eastAsia"/>
        </w:rPr>
        <w:t>닛산 로그</w:t>
      </w:r>
      <w:r w:rsidR="00D3745F">
        <w:rPr>
          <w:rFonts w:hint="eastAsia"/>
        </w:rPr>
        <w:t xml:space="preserve">가 선적됐으며 이달부터는 </w:t>
      </w:r>
      <w:r w:rsidR="00D3745F">
        <w:t>2017</w:t>
      </w:r>
      <w:r w:rsidR="00D3745F">
        <w:rPr>
          <w:rFonts w:hint="eastAsia"/>
        </w:rPr>
        <w:t>년형으로</w:t>
      </w:r>
      <w:r w:rsidR="00D3745F">
        <w:t xml:space="preserve"> </w:t>
      </w:r>
      <w:r w:rsidR="00D3745F">
        <w:rPr>
          <w:rFonts w:hint="eastAsia"/>
        </w:rPr>
        <w:t xml:space="preserve">월 </w:t>
      </w:r>
      <w:r w:rsidR="00D3745F">
        <w:t>1</w:t>
      </w:r>
      <w:r w:rsidR="00D3745F">
        <w:rPr>
          <w:rFonts w:hint="eastAsia"/>
        </w:rPr>
        <w:t>만대 가량 수출이 재개</w:t>
      </w:r>
      <w:r w:rsidR="005602DF">
        <w:rPr>
          <w:rFonts w:hint="eastAsia"/>
        </w:rPr>
        <w:t>돼 전년 수준의 수출</w:t>
      </w:r>
      <w:r w:rsidR="009E6C10">
        <w:rPr>
          <w:rFonts w:hint="eastAsia"/>
        </w:rPr>
        <w:t xml:space="preserve">량을 유지하게 된다. </w:t>
      </w:r>
      <w:r w:rsidR="009142CD">
        <w:rPr>
          <w:rFonts w:hint="eastAsia"/>
        </w:rPr>
        <w:t xml:space="preserve">전세계 </w:t>
      </w:r>
      <w:r w:rsidR="009142CD">
        <w:t>80</w:t>
      </w:r>
      <w:r w:rsidR="009142CD">
        <w:rPr>
          <w:rFonts w:hint="eastAsia"/>
        </w:rPr>
        <w:t xml:space="preserve">여개국으로 수출되는 </w:t>
      </w:r>
      <w:r w:rsidR="009142CD">
        <w:t>QM6(</w:t>
      </w:r>
      <w:r w:rsidR="009142CD">
        <w:rPr>
          <w:rFonts w:hint="eastAsia"/>
        </w:rPr>
        <w:t>수출명</w:t>
      </w:r>
      <w:r w:rsidR="00D3745F">
        <w:rPr>
          <w:rFonts w:hint="eastAsia"/>
        </w:rPr>
        <w:t xml:space="preserve"> </w:t>
      </w:r>
      <w:proofErr w:type="spellStart"/>
      <w:r w:rsidR="009142CD">
        <w:rPr>
          <w:rFonts w:hint="eastAsia"/>
        </w:rPr>
        <w:t>꼴레오스</w:t>
      </w:r>
      <w:proofErr w:type="spellEnd"/>
      <w:r w:rsidR="009142CD">
        <w:rPr>
          <w:rFonts w:hint="eastAsia"/>
        </w:rPr>
        <w:t xml:space="preserve">)는 지난달 </w:t>
      </w:r>
      <w:r w:rsidR="00D3745F">
        <w:rPr>
          <w:rFonts w:hint="eastAsia"/>
        </w:rPr>
        <w:t xml:space="preserve">총 </w:t>
      </w:r>
      <w:r w:rsidR="00D3745F">
        <w:t>850</w:t>
      </w:r>
      <w:r w:rsidR="00D3745F">
        <w:rPr>
          <w:rFonts w:hint="eastAsia"/>
        </w:rPr>
        <w:t>대가 수출됐다.</w:t>
      </w:r>
      <w:r w:rsidR="00D3745F">
        <w:t xml:space="preserve"> QM6</w:t>
      </w:r>
      <w:r w:rsidR="00D3745F">
        <w:rPr>
          <w:rFonts w:hint="eastAsia"/>
        </w:rPr>
        <w:t xml:space="preserve">는 </w:t>
      </w:r>
      <w:proofErr w:type="spellStart"/>
      <w:r w:rsidR="00D3745F">
        <w:rPr>
          <w:rFonts w:hint="eastAsia"/>
        </w:rPr>
        <w:t>닛산</w:t>
      </w:r>
      <w:proofErr w:type="spellEnd"/>
      <w:r w:rsidR="00D3745F">
        <w:rPr>
          <w:rFonts w:hint="eastAsia"/>
        </w:rPr>
        <w:t xml:space="preserve"> 로그와 함께 </w:t>
      </w:r>
      <w:proofErr w:type="spellStart"/>
      <w:r w:rsidR="00D3745F">
        <w:rPr>
          <w:rFonts w:hint="eastAsia"/>
        </w:rPr>
        <w:t>르노삼성차의</w:t>
      </w:r>
      <w:proofErr w:type="spellEnd"/>
      <w:r w:rsidR="00D3745F">
        <w:rPr>
          <w:rFonts w:hint="eastAsia"/>
        </w:rPr>
        <w:t xml:space="preserve"> 수출을 주도하게 된다.</w:t>
      </w:r>
      <w:r w:rsidR="00D3745F">
        <w:t xml:space="preserve"> </w:t>
      </w:r>
      <w:bookmarkStart w:id="0" w:name="_GoBack"/>
      <w:bookmarkEnd w:id="0"/>
    </w:p>
    <w:p w:rsidR="009142CD" w:rsidRPr="00224B3D" w:rsidRDefault="009142CD" w:rsidP="00101F6C">
      <w:pPr>
        <w:wordWrap/>
        <w:snapToGrid w:val="0"/>
        <w:ind w:right="220"/>
        <w:contextualSpacing/>
      </w:pPr>
    </w:p>
    <w:p w:rsidR="001C1A77" w:rsidRDefault="00FD593E" w:rsidP="00FD593E">
      <w:pPr>
        <w:wordWrap/>
        <w:snapToGrid w:val="0"/>
        <w:ind w:left="220" w:right="220"/>
        <w:contextualSpacing/>
      </w:pPr>
      <w:r>
        <w:rPr>
          <w:rFonts w:hint="eastAsia"/>
        </w:rPr>
        <w:t xml:space="preserve">&lt;르노삼성자동차 </w:t>
      </w:r>
      <w:r>
        <w:t>2016</w:t>
      </w:r>
      <w:r>
        <w:rPr>
          <w:rFonts w:hint="eastAsia"/>
        </w:rPr>
        <w:t xml:space="preserve">년 </w:t>
      </w:r>
      <w:r w:rsidR="007F4DDB">
        <w:t>9</w:t>
      </w:r>
      <w:r>
        <w:rPr>
          <w:rFonts w:hint="eastAsia"/>
        </w:rPr>
        <w:t>월 판매 실적&gt;</w:t>
      </w:r>
    </w:p>
    <w:p w:rsidR="00780A9D" w:rsidRDefault="00780A9D" w:rsidP="00780A9D">
      <w:pPr>
        <w:wordWrap/>
        <w:snapToGrid w:val="0"/>
        <w:ind w:right="220"/>
        <w:contextualSpacing/>
      </w:pPr>
    </w:p>
    <w:tbl>
      <w:tblPr>
        <w:tblW w:w="991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3"/>
        <w:gridCol w:w="1043"/>
        <w:gridCol w:w="1091"/>
        <w:gridCol w:w="1092"/>
        <w:gridCol w:w="1019"/>
        <w:gridCol w:w="1019"/>
        <w:gridCol w:w="1020"/>
        <w:gridCol w:w="1019"/>
        <w:gridCol w:w="1020"/>
        <w:gridCol w:w="1019"/>
      </w:tblGrid>
      <w:tr w:rsidR="00780A9D" w:rsidTr="001C120F">
        <w:trPr>
          <w:trHeight w:val="513"/>
        </w:trPr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차종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Pr="00780A9D" w:rsidRDefault="00780A9D" w:rsidP="007F4DDB">
            <w:pPr>
              <w:widowControl/>
              <w:wordWrap/>
              <w:autoSpaceDE/>
              <w:jc w:val="center"/>
              <w:rPr>
                <w:rFonts w:cs="굴림"/>
                <w:b/>
                <w:kern w:val="0"/>
                <w:sz w:val="18"/>
                <w:szCs w:val="18"/>
              </w:rPr>
            </w:pP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t>2016년</w:t>
            </w: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br/>
            </w:r>
            <w:r w:rsidR="007F4DDB">
              <w:rPr>
                <w:rFonts w:cs="굴림" w:hint="eastAsia"/>
                <w:b/>
                <w:kern w:val="0"/>
                <w:sz w:val="18"/>
                <w:szCs w:val="18"/>
              </w:rPr>
              <w:t>9</w:t>
            </w:r>
            <w:r w:rsidRPr="00780A9D">
              <w:rPr>
                <w:rFonts w:cs="굴림" w:hint="eastAsia"/>
                <w:b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</w:r>
            <w:r w:rsidR="007F4DDB">
              <w:rPr>
                <w:rFonts w:cs="굴림"/>
                <w:kern w:val="0"/>
                <w:sz w:val="18"/>
                <w:szCs w:val="18"/>
              </w:rPr>
              <w:t>8</w:t>
            </w:r>
            <w:r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전월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대비 (%)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2015년</w:t>
            </w:r>
          </w:p>
          <w:p w:rsidR="00780A9D" w:rsidRDefault="007F4DDB" w:rsidP="00780A9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9</w:t>
            </w:r>
            <w:r w:rsidR="00780A9D">
              <w:rPr>
                <w:rFonts w:cs="굴림" w:hint="eastAsia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 동월대비 (%)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누계 (</w:t>
            </w:r>
            <w:r w:rsidR="007F4DDB">
              <w:rPr>
                <w:rFonts w:cs="굴림"/>
                <w:kern w:val="0"/>
                <w:sz w:val="18"/>
                <w:szCs w:val="18"/>
              </w:rPr>
              <w:t>~9</w:t>
            </w:r>
            <w:r>
              <w:rPr>
                <w:rFonts w:cs="굴림" w:hint="eastAsia"/>
                <w:kern w:val="0"/>
                <w:sz w:val="18"/>
                <w:szCs w:val="18"/>
              </w:rPr>
              <w:t>월,</w:t>
            </w:r>
            <w:r>
              <w:rPr>
                <w:rFonts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kern w:val="0"/>
                <w:sz w:val="18"/>
                <w:szCs w:val="18"/>
              </w:rPr>
              <w:t>대)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전년</w:t>
            </w:r>
            <w:r>
              <w:rPr>
                <w:rFonts w:cs="굴림" w:hint="eastAsia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780A9D" w:rsidTr="001C120F">
        <w:trPr>
          <w:trHeight w:val="432"/>
        </w:trPr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2016년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2015년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9D" w:rsidRDefault="00780A9D" w:rsidP="001C120F">
            <w:pPr>
              <w:widowControl/>
              <w:wordWrap/>
              <w:autoSpaceDE/>
              <w:autoSpaceDN/>
              <w:jc w:val="left"/>
              <w:rPr>
                <w:rFonts w:cs="굴림"/>
                <w:kern w:val="0"/>
                <w:sz w:val="18"/>
                <w:szCs w:val="18"/>
              </w:rPr>
            </w:pPr>
          </w:p>
        </w:tc>
      </w:tr>
      <w:tr w:rsidR="007F4DDB" w:rsidTr="00797098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F4DDB" w:rsidRDefault="007F4DDB" w:rsidP="007F4DDB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내수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DDB" w:rsidRDefault="007F4DDB" w:rsidP="007F4DDB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511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770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-33.6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996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-48.7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5,413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4,053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33.6  </w:t>
            </w:r>
          </w:p>
        </w:tc>
      </w:tr>
      <w:tr w:rsidR="007F4DDB" w:rsidTr="00797098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F4DDB" w:rsidRDefault="007F4DDB" w:rsidP="007F4DDB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DB" w:rsidRDefault="007F4DDB" w:rsidP="007F4DDB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4,217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4,577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-7.9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40,513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-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-</w:t>
            </w:r>
          </w:p>
        </w:tc>
      </w:tr>
      <w:tr w:rsidR="007F4DDB" w:rsidTr="00797098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F4DDB" w:rsidRDefault="007F4DDB" w:rsidP="007F4DD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DDB" w:rsidRDefault="007F4DDB" w:rsidP="007F4DDB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274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324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-15.4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1,586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-82.7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5,184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18,613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-72.1  </w:t>
            </w:r>
          </w:p>
        </w:tc>
      </w:tr>
      <w:tr w:rsidR="007F4DDB" w:rsidTr="00797098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F4DDB" w:rsidRDefault="007F4DDB" w:rsidP="007F4DD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DDB" w:rsidRDefault="007F4DDB" w:rsidP="007F4DDB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558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678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-17.7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1,013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-44.9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6,793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11,227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-39.5  </w:t>
            </w:r>
          </w:p>
        </w:tc>
      </w:tr>
      <w:tr w:rsidR="007F4DDB" w:rsidTr="00797098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F4DDB" w:rsidRDefault="007F4DDB" w:rsidP="007F4DD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DDB" w:rsidRDefault="007F4DDB" w:rsidP="007F4DDB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2,536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2,536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</w:tr>
      <w:tr w:rsidR="007F4DDB" w:rsidTr="00797098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F4DDB" w:rsidRDefault="007F4DDB" w:rsidP="007F4DDB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DDB" w:rsidRDefault="007F4DDB" w:rsidP="007F4DDB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68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202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-66.3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593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-88.5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1,163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5,148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-77.4  </w:t>
            </w:r>
          </w:p>
        </w:tc>
      </w:tr>
      <w:tr w:rsidR="007F4DDB" w:rsidTr="00797098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F4DDB" w:rsidRDefault="007F4DDB" w:rsidP="007F4DDB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DDB" w:rsidRDefault="007F4DDB" w:rsidP="007F4DDB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1,032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1,096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-5.8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2,306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-55.2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9,267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16,974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-45.4  </w:t>
            </w:r>
          </w:p>
        </w:tc>
      </w:tr>
      <w:tr w:rsidR="007F4DDB" w:rsidTr="00797098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F4DDB" w:rsidRDefault="007F4DDB" w:rsidP="007F4DDB">
            <w:pPr>
              <w:widowControl/>
              <w:wordWrap/>
              <w:autoSpaceDE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DDB" w:rsidRDefault="007F4DDB" w:rsidP="007F4DDB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26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66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-60.6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110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-76.4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335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 750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7F4DDB">
              <w:rPr>
                <w:rFonts w:asciiTheme="minorHAnsi" w:eastAsiaTheme="minorHAnsi" w:hAnsiTheme="minorHAnsi"/>
                <w:sz w:val="20"/>
              </w:rPr>
              <w:t xml:space="preserve">-55.3  </w:t>
            </w:r>
          </w:p>
        </w:tc>
      </w:tr>
      <w:tr w:rsidR="007F4DDB" w:rsidTr="00797098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7F4DDB" w:rsidRDefault="007F4DDB" w:rsidP="007F4DDB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7F4DDB" w:rsidRPr="007F5B35" w:rsidRDefault="007F4DDB" w:rsidP="007F4DDB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7F5B35">
              <w:rPr>
                <w:rFonts w:asciiTheme="minorHAnsi" w:eastAsia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sz w:val="20"/>
              </w:rPr>
              <w:t>9,222</w:t>
            </w:r>
            <w:r w:rsidRPr="007F5B35">
              <w:rPr>
                <w:rFonts w:asciiTheme="minorHAnsi" w:eastAsia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7F4DDB">
              <w:rPr>
                <w:rFonts w:asciiTheme="minorHAnsi" w:eastAsiaTheme="minorHAnsi" w:hAnsiTheme="minorHAnsi"/>
                <w:b/>
                <w:sz w:val="20"/>
              </w:rPr>
              <w:t xml:space="preserve"> 7,713 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99"/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7F4DDB">
              <w:rPr>
                <w:rFonts w:asciiTheme="minorHAnsi" w:eastAsiaTheme="minorHAnsi" w:hAnsiTheme="minorHAnsi"/>
                <w:b/>
                <w:sz w:val="20"/>
              </w:rPr>
              <w:t xml:space="preserve">19.6  </w:t>
            </w:r>
          </w:p>
        </w:tc>
        <w:tc>
          <w:tcPr>
            <w:tcW w:w="1019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7F4DDB">
              <w:rPr>
                <w:rFonts w:asciiTheme="minorHAnsi" w:eastAsiaTheme="minorHAnsi" w:hAnsiTheme="minorHAnsi"/>
                <w:b/>
                <w:sz w:val="20"/>
              </w:rPr>
              <w:t xml:space="preserve"> 6,604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7F4DDB">
              <w:rPr>
                <w:rFonts w:asciiTheme="minorHAnsi" w:eastAsiaTheme="minorHAnsi" w:hAnsiTheme="minorHAnsi"/>
                <w:b/>
                <w:sz w:val="20"/>
              </w:rPr>
              <w:t xml:space="preserve">39.6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7F4DDB">
              <w:rPr>
                <w:rFonts w:asciiTheme="minorHAnsi" w:eastAsiaTheme="minorHAnsi" w:hAnsiTheme="minorHAnsi"/>
                <w:b/>
                <w:sz w:val="20"/>
              </w:rPr>
              <w:t xml:space="preserve"> 71,204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7F4DDB">
              <w:rPr>
                <w:rFonts w:asciiTheme="minorHAnsi" w:eastAsiaTheme="minorHAnsi" w:hAnsiTheme="minorHAnsi"/>
                <w:b/>
                <w:sz w:val="20"/>
              </w:rPr>
              <w:t xml:space="preserve"> 56,765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7F4DDB" w:rsidRPr="007F4DDB" w:rsidRDefault="007F4DDB" w:rsidP="007F4DDB">
            <w:pPr>
              <w:jc w:val="right"/>
              <w:rPr>
                <w:rFonts w:asciiTheme="minorHAnsi" w:eastAsiaTheme="minorHAnsi" w:hAnsiTheme="minorHAnsi"/>
                <w:b/>
                <w:sz w:val="20"/>
              </w:rPr>
            </w:pPr>
            <w:r w:rsidRPr="007F4DDB">
              <w:rPr>
                <w:rFonts w:asciiTheme="minorHAnsi" w:eastAsiaTheme="minorHAnsi" w:hAnsiTheme="minorHAnsi"/>
                <w:b/>
                <w:sz w:val="20"/>
              </w:rPr>
              <w:t xml:space="preserve">25.4  </w:t>
            </w:r>
          </w:p>
        </w:tc>
      </w:tr>
      <w:tr w:rsidR="009142CD" w:rsidTr="009142CD">
        <w:trPr>
          <w:trHeight w:val="272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42CD" w:rsidRDefault="009142CD" w:rsidP="009142CD">
            <w:pPr>
              <w:widowControl/>
              <w:wordWrap/>
              <w:autoSpaceDE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수출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2CD" w:rsidRDefault="009142CD" w:rsidP="009142C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 28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-100.0  </w:t>
            </w:r>
          </w:p>
        </w:tc>
      </w:tr>
      <w:tr w:rsidR="009142CD" w:rsidTr="009142CD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42CD" w:rsidRDefault="009142CD" w:rsidP="009142CD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2CD" w:rsidRDefault="009142CD" w:rsidP="009142C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64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242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-73.6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 535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 -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</w:tr>
      <w:tr w:rsidR="009142CD" w:rsidTr="00797098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42CD" w:rsidRDefault="009142CD" w:rsidP="009142CD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2CD" w:rsidRDefault="009142CD" w:rsidP="009142C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110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100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10.0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 177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-37.9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 330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 1,378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-76.1  </w:t>
            </w:r>
          </w:p>
        </w:tc>
      </w:tr>
      <w:tr w:rsidR="009142CD" w:rsidTr="00797098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42CD" w:rsidRDefault="009142CD" w:rsidP="009142CD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2CD" w:rsidRDefault="009142CD" w:rsidP="009142C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SM3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184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137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34.3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 892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-79.4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 1,460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 7,640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-80.9  </w:t>
            </w:r>
          </w:p>
        </w:tc>
      </w:tr>
      <w:tr w:rsidR="005602DF" w:rsidTr="00797098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02DF" w:rsidRDefault="005602DF" w:rsidP="005602DF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2DF" w:rsidRDefault="005602DF" w:rsidP="005602D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2DF" w:rsidRPr="009142CD" w:rsidRDefault="005602DF" w:rsidP="005602DF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0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2DF" w:rsidRPr="009142CD" w:rsidRDefault="005602DF" w:rsidP="005602DF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5602DF" w:rsidRPr="009142CD" w:rsidRDefault="005602DF" w:rsidP="005602DF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2DF" w:rsidRPr="009142CD" w:rsidRDefault="005602DF" w:rsidP="005602DF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 1,932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5602DF" w:rsidRPr="009142CD" w:rsidRDefault="005602DF" w:rsidP="005602DF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-100.0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2DF" w:rsidRPr="005602DF" w:rsidRDefault="005602DF" w:rsidP="005602DF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5602DF">
              <w:rPr>
                <w:rFonts w:asciiTheme="minorHAnsi" w:eastAsiaTheme="minorHAnsi" w:hAnsiTheme="minorHAnsi"/>
                <w:sz w:val="20"/>
              </w:rPr>
              <w:t xml:space="preserve"> 1,290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2DF" w:rsidRPr="009142CD" w:rsidRDefault="005602DF" w:rsidP="005602DF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 18,208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02DF" w:rsidRPr="009142CD" w:rsidRDefault="005602DF" w:rsidP="005602DF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>-92.</w:t>
            </w:r>
            <w:r>
              <w:rPr>
                <w:rFonts w:asciiTheme="minorHAnsi" w:eastAsiaTheme="minorHAnsi" w:hAnsiTheme="minorHAnsi"/>
                <w:sz w:val="20"/>
              </w:rPr>
              <w:t>9</w:t>
            </w:r>
            <w:r w:rsidRPr="009142CD">
              <w:rPr>
                <w:rFonts w:asciiTheme="minorHAnsi" w:eastAsiaTheme="minorHAnsi" w:hAnsiTheme="minorHAnsi"/>
                <w:sz w:val="20"/>
              </w:rPr>
              <w:t xml:space="preserve">  </w:t>
            </w:r>
          </w:p>
        </w:tc>
      </w:tr>
      <w:tr w:rsidR="005602DF" w:rsidTr="009142CD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02DF" w:rsidRDefault="005602DF" w:rsidP="005602DF">
            <w:pPr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02DF" w:rsidRDefault="005602DF" w:rsidP="005602DF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QM6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02DF" w:rsidRPr="009142CD" w:rsidRDefault="005602DF" w:rsidP="005602DF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850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02DF" w:rsidRPr="009142CD" w:rsidRDefault="005602DF" w:rsidP="005602DF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348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</w:tcPr>
          <w:p w:rsidR="005602DF" w:rsidRPr="009142CD" w:rsidRDefault="005602DF" w:rsidP="005602DF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144.3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2DF" w:rsidRPr="009142CD" w:rsidRDefault="005602DF" w:rsidP="005602DF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</w:tcPr>
          <w:p w:rsidR="005602DF" w:rsidRPr="009142CD" w:rsidRDefault="005602DF" w:rsidP="005602DF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2DF" w:rsidRPr="005602DF" w:rsidRDefault="005602DF" w:rsidP="005602DF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5602DF">
              <w:rPr>
                <w:rFonts w:asciiTheme="minorHAnsi" w:eastAsiaTheme="minorHAnsi" w:hAnsiTheme="minorHAnsi"/>
                <w:sz w:val="20"/>
              </w:rPr>
              <w:t xml:space="preserve"> 2,456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2DF" w:rsidRPr="009142CD" w:rsidRDefault="005602DF" w:rsidP="005602DF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602DF" w:rsidRPr="009142CD" w:rsidRDefault="005602DF" w:rsidP="005602DF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-</w:t>
            </w:r>
          </w:p>
        </w:tc>
      </w:tr>
      <w:tr w:rsidR="009142CD" w:rsidTr="009142CD">
        <w:trPr>
          <w:trHeight w:val="272"/>
        </w:trPr>
        <w:tc>
          <w:tcPr>
            <w:tcW w:w="57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42CD" w:rsidRDefault="009142CD" w:rsidP="009142C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2CD" w:rsidRDefault="009142CD" w:rsidP="009142CD">
            <w:pPr>
              <w:widowControl/>
              <w:wordWrap/>
              <w:autoSpaceDE/>
              <w:jc w:val="center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ROGUE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3,127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6,700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-53.3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 12,550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-75.1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 93,936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 78,701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42CD" w:rsidRPr="009142CD" w:rsidRDefault="009142CD" w:rsidP="009142CD">
            <w:pPr>
              <w:jc w:val="right"/>
              <w:rPr>
                <w:rFonts w:asciiTheme="minorHAnsi" w:eastAsiaTheme="minorHAnsi" w:hAnsiTheme="minorHAnsi"/>
                <w:sz w:val="20"/>
              </w:rPr>
            </w:pPr>
            <w:r w:rsidRPr="009142CD">
              <w:rPr>
                <w:rFonts w:asciiTheme="minorHAnsi" w:eastAsiaTheme="minorHAnsi" w:hAnsiTheme="minorHAnsi"/>
                <w:sz w:val="20"/>
              </w:rPr>
              <w:t xml:space="preserve">19.4  </w:t>
            </w:r>
          </w:p>
        </w:tc>
      </w:tr>
      <w:tr w:rsidR="009142CD" w:rsidTr="00797098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:rsidR="009142CD" w:rsidRDefault="009142CD" w:rsidP="009142C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9142CD" w:rsidRPr="007F5B35" w:rsidRDefault="009142CD" w:rsidP="009142CD">
            <w:pPr>
              <w:jc w:val="right"/>
              <w:rPr>
                <w:sz w:val="20"/>
              </w:rPr>
            </w:pPr>
            <w:r w:rsidRPr="007F5B35">
              <w:rPr>
                <w:sz w:val="20"/>
              </w:rPr>
              <w:t xml:space="preserve"> </w:t>
            </w:r>
            <w:r w:rsidRPr="009142CD">
              <w:rPr>
                <w:sz w:val="20"/>
              </w:rPr>
              <w:t>4,335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9142CD" w:rsidRPr="009142CD" w:rsidRDefault="009142CD" w:rsidP="009142CD">
            <w:pPr>
              <w:jc w:val="right"/>
              <w:rPr>
                <w:sz w:val="20"/>
              </w:rPr>
            </w:pPr>
            <w:r w:rsidRPr="009142CD">
              <w:rPr>
                <w:sz w:val="20"/>
              </w:rPr>
              <w:t xml:space="preserve"> 7,527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9142CD" w:rsidRPr="009142CD" w:rsidRDefault="009142CD" w:rsidP="009142CD">
            <w:pPr>
              <w:jc w:val="right"/>
              <w:rPr>
                <w:sz w:val="20"/>
              </w:rPr>
            </w:pPr>
            <w:r w:rsidRPr="009142CD">
              <w:rPr>
                <w:sz w:val="20"/>
              </w:rPr>
              <w:t xml:space="preserve">-42.4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9142CD" w:rsidRPr="009142CD" w:rsidRDefault="009142CD" w:rsidP="009142CD">
            <w:pPr>
              <w:jc w:val="right"/>
              <w:rPr>
                <w:sz w:val="20"/>
              </w:rPr>
            </w:pPr>
            <w:r w:rsidRPr="009142CD">
              <w:rPr>
                <w:sz w:val="20"/>
              </w:rPr>
              <w:t xml:space="preserve"> 15,551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noWrap/>
          </w:tcPr>
          <w:p w:rsidR="009142CD" w:rsidRPr="009142CD" w:rsidRDefault="009142CD" w:rsidP="009142CD">
            <w:pPr>
              <w:jc w:val="right"/>
              <w:rPr>
                <w:sz w:val="20"/>
              </w:rPr>
            </w:pPr>
            <w:r w:rsidRPr="009142CD">
              <w:rPr>
                <w:sz w:val="20"/>
              </w:rPr>
              <w:t xml:space="preserve">-72.1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9142CD" w:rsidRPr="009142CD" w:rsidRDefault="009142CD" w:rsidP="009142CD">
            <w:pPr>
              <w:jc w:val="right"/>
              <w:rPr>
                <w:sz w:val="20"/>
              </w:rPr>
            </w:pPr>
            <w:r w:rsidRPr="009142CD">
              <w:rPr>
                <w:sz w:val="20"/>
              </w:rPr>
              <w:t xml:space="preserve"> 100,007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9142CD" w:rsidRPr="009142CD" w:rsidRDefault="009142CD" w:rsidP="009142CD">
            <w:pPr>
              <w:jc w:val="right"/>
              <w:rPr>
                <w:sz w:val="20"/>
              </w:rPr>
            </w:pPr>
            <w:r w:rsidRPr="009142CD">
              <w:rPr>
                <w:sz w:val="20"/>
              </w:rPr>
              <w:t xml:space="preserve"> 105,955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</w:tcPr>
          <w:p w:rsidR="009142CD" w:rsidRPr="009142CD" w:rsidRDefault="009142CD" w:rsidP="009142CD">
            <w:pPr>
              <w:jc w:val="right"/>
              <w:rPr>
                <w:sz w:val="20"/>
              </w:rPr>
            </w:pPr>
            <w:r w:rsidRPr="009142CD">
              <w:rPr>
                <w:sz w:val="20"/>
              </w:rPr>
              <w:t xml:space="preserve">-5.6  </w:t>
            </w:r>
          </w:p>
        </w:tc>
      </w:tr>
      <w:tr w:rsidR="009142CD" w:rsidTr="00797098">
        <w:trPr>
          <w:trHeight w:val="28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9142CD" w:rsidRDefault="009142CD" w:rsidP="009142CD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총계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9142CD" w:rsidRPr="007F5B35" w:rsidRDefault="009142CD" w:rsidP="009142CD">
            <w:pPr>
              <w:jc w:val="right"/>
              <w:rPr>
                <w:sz w:val="20"/>
              </w:rPr>
            </w:pPr>
            <w:r w:rsidRPr="007F5B35">
              <w:rPr>
                <w:sz w:val="20"/>
              </w:rPr>
              <w:t xml:space="preserve"> </w:t>
            </w:r>
            <w:r w:rsidRPr="009142CD">
              <w:rPr>
                <w:sz w:val="20"/>
              </w:rPr>
              <w:t>13,557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9142CD" w:rsidRPr="009142CD" w:rsidRDefault="009142CD" w:rsidP="009142CD">
            <w:pPr>
              <w:jc w:val="right"/>
              <w:rPr>
                <w:sz w:val="20"/>
              </w:rPr>
            </w:pPr>
            <w:r w:rsidRPr="009142CD">
              <w:rPr>
                <w:sz w:val="20"/>
              </w:rPr>
              <w:t xml:space="preserve"> 15,240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FFFF"/>
            <w:noWrap/>
          </w:tcPr>
          <w:p w:rsidR="009142CD" w:rsidRPr="009142CD" w:rsidRDefault="009142CD" w:rsidP="009142CD">
            <w:pPr>
              <w:jc w:val="right"/>
              <w:rPr>
                <w:sz w:val="20"/>
              </w:rPr>
            </w:pPr>
            <w:r w:rsidRPr="009142CD">
              <w:rPr>
                <w:sz w:val="20"/>
              </w:rPr>
              <w:t xml:space="preserve">-11.0  </w:t>
            </w:r>
          </w:p>
        </w:tc>
        <w:tc>
          <w:tcPr>
            <w:tcW w:w="1019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9142CD" w:rsidRPr="009142CD" w:rsidRDefault="009142CD" w:rsidP="009142CD">
            <w:pPr>
              <w:jc w:val="right"/>
              <w:rPr>
                <w:sz w:val="20"/>
              </w:rPr>
            </w:pPr>
            <w:r w:rsidRPr="009142CD">
              <w:rPr>
                <w:sz w:val="20"/>
              </w:rPr>
              <w:t xml:space="preserve"> 22,155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00FFFF"/>
            <w:noWrap/>
          </w:tcPr>
          <w:p w:rsidR="009142CD" w:rsidRPr="009142CD" w:rsidRDefault="009142CD" w:rsidP="009142CD">
            <w:pPr>
              <w:jc w:val="right"/>
              <w:rPr>
                <w:sz w:val="20"/>
              </w:rPr>
            </w:pPr>
            <w:r w:rsidRPr="009142CD">
              <w:rPr>
                <w:sz w:val="20"/>
              </w:rPr>
              <w:t xml:space="preserve">-38.8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9142CD" w:rsidRPr="009142CD" w:rsidRDefault="009142CD" w:rsidP="009142CD">
            <w:pPr>
              <w:jc w:val="right"/>
              <w:rPr>
                <w:sz w:val="20"/>
              </w:rPr>
            </w:pPr>
            <w:r w:rsidRPr="009142CD">
              <w:rPr>
                <w:sz w:val="20"/>
              </w:rPr>
              <w:t xml:space="preserve"> 171,211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9142CD" w:rsidRPr="009142CD" w:rsidRDefault="009142CD" w:rsidP="009142CD">
            <w:pPr>
              <w:jc w:val="right"/>
              <w:rPr>
                <w:sz w:val="20"/>
              </w:rPr>
            </w:pPr>
            <w:r w:rsidRPr="009142CD">
              <w:rPr>
                <w:sz w:val="20"/>
              </w:rPr>
              <w:t xml:space="preserve"> 162,720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FF"/>
            <w:noWrap/>
          </w:tcPr>
          <w:p w:rsidR="009142CD" w:rsidRPr="009142CD" w:rsidRDefault="009142CD" w:rsidP="009142CD">
            <w:pPr>
              <w:jc w:val="right"/>
              <w:rPr>
                <w:sz w:val="20"/>
              </w:rPr>
            </w:pPr>
            <w:r w:rsidRPr="009142CD">
              <w:rPr>
                <w:sz w:val="20"/>
              </w:rPr>
              <w:t xml:space="preserve">5.2  </w:t>
            </w:r>
          </w:p>
        </w:tc>
      </w:tr>
    </w:tbl>
    <w:p w:rsidR="00780A9D" w:rsidRDefault="00780A9D" w:rsidP="00780A9D">
      <w:pPr>
        <w:wordWrap/>
        <w:snapToGrid w:val="0"/>
        <w:ind w:left="220" w:right="220"/>
        <w:contextualSpacing/>
      </w:pPr>
    </w:p>
    <w:p w:rsidR="00780A9D" w:rsidRDefault="00780A9D" w:rsidP="00780A9D">
      <w:pPr>
        <w:wordWrap/>
        <w:snapToGrid w:val="0"/>
        <w:ind w:left="220" w:right="220"/>
        <w:contextualSpacing/>
        <w:jc w:val="center"/>
        <w:rPr>
          <w:bCs/>
          <w:kern w:val="0"/>
          <w:szCs w:val="22"/>
        </w:rPr>
      </w:pP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  <w:r>
        <w:rPr>
          <w:bCs/>
          <w:kern w:val="0"/>
          <w:szCs w:val="22"/>
        </w:rPr>
        <w:t xml:space="preserve"> </w:t>
      </w:r>
      <w:r>
        <w:rPr>
          <w:rFonts w:hint="eastAsia"/>
          <w:bCs/>
          <w:kern w:val="0"/>
          <w:szCs w:val="22"/>
        </w:rPr>
        <w:t>#</w:t>
      </w:r>
    </w:p>
    <w:p w:rsidR="00F642EA" w:rsidRDefault="00F642EA" w:rsidP="009E6C10">
      <w:pPr>
        <w:wordWrap/>
        <w:snapToGrid w:val="0"/>
        <w:ind w:left="220" w:right="220"/>
        <w:contextualSpacing/>
      </w:pPr>
      <w:r w:rsidRPr="00981C25">
        <w:rPr>
          <w:rFonts w:cs="굴림" w:hint="eastAsia"/>
          <w:b/>
          <w:bCs/>
          <w:kern w:val="0"/>
          <w:szCs w:val="22"/>
        </w:rPr>
        <w:t xml:space="preserve">* </w:t>
      </w:r>
      <w:r w:rsidRPr="00732AFC">
        <w:rPr>
          <w:rFonts w:hint="eastAsia"/>
        </w:rPr>
        <w:t xml:space="preserve">추가 문의 사항: 홍보팀 </w:t>
      </w:r>
      <w:r w:rsidR="007F5B35">
        <w:rPr>
          <w:rFonts w:hint="eastAsia"/>
        </w:rPr>
        <w:t>황재모 대리</w:t>
      </w:r>
      <w:r>
        <w:rPr>
          <w:rFonts w:hint="eastAsia"/>
        </w:rPr>
        <w:t xml:space="preserve"> </w:t>
      </w:r>
      <w:r w:rsidRPr="00732AFC">
        <w:rPr>
          <w:rFonts w:hint="eastAsia"/>
        </w:rPr>
        <w:t>(02-3707</w:t>
      </w:r>
      <w:r>
        <w:rPr>
          <w:rFonts w:hint="eastAsia"/>
          <w:bCs/>
          <w:kern w:val="0"/>
          <w:szCs w:val="22"/>
        </w:rPr>
        <w:t>-538</w:t>
      </w:r>
      <w:r w:rsidR="007F5B35">
        <w:rPr>
          <w:bCs/>
          <w:kern w:val="0"/>
          <w:szCs w:val="22"/>
        </w:rPr>
        <w:t>2</w:t>
      </w:r>
      <w:r w:rsidRPr="00981C25">
        <w:rPr>
          <w:rFonts w:hint="eastAsia"/>
          <w:bCs/>
          <w:kern w:val="0"/>
          <w:szCs w:val="22"/>
        </w:rPr>
        <w:t>)</w:t>
      </w:r>
    </w:p>
    <w:p w:rsidR="00F642EA" w:rsidRPr="007F5B35" w:rsidRDefault="00F642EA"/>
    <w:sectPr w:rsidR="00F642EA" w:rsidRPr="007F5B35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CD" w:rsidRDefault="009142CD" w:rsidP="00FD593E">
      <w:r>
        <w:separator/>
      </w:r>
    </w:p>
  </w:endnote>
  <w:endnote w:type="continuationSeparator" w:id="0">
    <w:p w:rsidR="009142CD" w:rsidRDefault="009142CD" w:rsidP="00F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CD" w:rsidRDefault="009142CD" w:rsidP="00FD593E">
      <w:r>
        <w:separator/>
      </w:r>
    </w:p>
  </w:footnote>
  <w:footnote w:type="continuationSeparator" w:id="0">
    <w:p w:rsidR="009142CD" w:rsidRDefault="009142CD" w:rsidP="00F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CD" w:rsidRPr="00FD593E" w:rsidRDefault="009142CD" w:rsidP="00FD593E">
    <w:pPr>
      <w:pStyle w:val="a5"/>
      <w:rPr>
        <w:rFonts w:ascii="돋움" w:eastAsia="돋움" w:hAnsi="돋움"/>
        <w:sz w:val="40"/>
        <w:szCs w:val="40"/>
      </w:rPr>
    </w:pPr>
    <w:r w:rsidRPr="00FD593E">
      <w:rPr>
        <w:rFonts w:ascii="돋움" w:eastAsia="돋움" w:hAnsi="돋움" w:hint="eastAsia"/>
        <w:sz w:val="40"/>
        <w:szCs w:val="40"/>
      </w:rPr>
      <w:t>보도자료</w:t>
    </w:r>
  </w:p>
  <w:p w:rsidR="009142CD" w:rsidRPr="00FD593E" w:rsidRDefault="00CC7003" w:rsidP="00FD593E">
    <w:pPr>
      <w:pStyle w:val="a5"/>
      <w:rPr>
        <w:rFonts w:ascii="Arial" w:eastAsia="Arial Unicode MS" w:hAnsi="Arial" w:cs="Arial"/>
        <w:bCs/>
        <w:sz w:val="24"/>
        <w:szCs w:val="24"/>
      </w:rPr>
    </w:pPr>
    <w:r>
      <w:rPr>
        <w:rFonts w:ascii="Arial" w:eastAsia="Arial Unicode MS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400.25pt;margin-top:-94.05pt;width:120.15pt;height:83.25pt;z-index:-251658752;mso-position-horizontal-relative:margin;mso-position-vertical-relative:margin" o:allowincell="f">
          <v:imagedata r:id="rId1" o:title="DM_A4_Letterhead_1 copy" cropbottom="59075f" cropleft="52345f"/>
          <w10:wrap anchorx="margin" anchory="margin"/>
        </v:shape>
      </w:pict>
    </w:r>
    <w:r w:rsidR="009142CD" w:rsidRPr="00FD593E">
      <w:rPr>
        <w:rFonts w:ascii="Arial" w:eastAsia="Arial Unicode MS" w:hAnsi="Arial" w:cs="Arial"/>
        <w:sz w:val="24"/>
        <w:szCs w:val="24"/>
      </w:rPr>
      <w:t>2016</w:t>
    </w:r>
    <w:r w:rsidR="009142CD" w:rsidRPr="00FD593E">
      <w:rPr>
        <w:rFonts w:ascii="Arial" w:eastAsia="Arial Unicode MS" w:hAnsi="Arial" w:cs="Arial"/>
        <w:sz w:val="24"/>
        <w:szCs w:val="24"/>
      </w:rPr>
      <w:t>년</w:t>
    </w:r>
    <w:r w:rsidR="009142CD">
      <w:rPr>
        <w:rFonts w:ascii="Arial" w:eastAsia="Arial Unicode MS" w:hAnsi="Arial" w:cs="Arial"/>
        <w:sz w:val="24"/>
        <w:szCs w:val="24"/>
      </w:rPr>
      <w:t xml:space="preserve"> 10</w:t>
    </w:r>
    <w:r w:rsidR="009142CD" w:rsidRPr="00FD593E">
      <w:rPr>
        <w:rFonts w:ascii="Arial" w:eastAsia="Arial Unicode MS" w:hAnsi="Arial" w:cs="Arial"/>
        <w:sz w:val="24"/>
        <w:szCs w:val="24"/>
      </w:rPr>
      <w:t>월</w:t>
    </w:r>
    <w:r w:rsidR="009142CD">
      <w:rPr>
        <w:rFonts w:ascii="Arial" w:eastAsia="Arial Unicode MS" w:hAnsi="Arial" w:cs="Arial"/>
        <w:sz w:val="24"/>
        <w:szCs w:val="24"/>
      </w:rPr>
      <w:t xml:space="preserve"> 4</w:t>
    </w:r>
    <w:r w:rsidR="009142CD" w:rsidRPr="00FD593E">
      <w:rPr>
        <w:rFonts w:ascii="Arial" w:eastAsia="Arial Unicode MS" w:hAnsi="Arial" w:cs="Arial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E"/>
    <w:rsid w:val="000372F3"/>
    <w:rsid w:val="000520F0"/>
    <w:rsid w:val="00053CE2"/>
    <w:rsid w:val="000729A2"/>
    <w:rsid w:val="000813BA"/>
    <w:rsid w:val="00085EBB"/>
    <w:rsid w:val="000B0C75"/>
    <w:rsid w:val="000B66F5"/>
    <w:rsid w:val="00101F6C"/>
    <w:rsid w:val="00107BDA"/>
    <w:rsid w:val="00121952"/>
    <w:rsid w:val="00150117"/>
    <w:rsid w:val="00162AD7"/>
    <w:rsid w:val="00183CB1"/>
    <w:rsid w:val="001875EF"/>
    <w:rsid w:val="001936CD"/>
    <w:rsid w:val="00195F38"/>
    <w:rsid w:val="001A1701"/>
    <w:rsid w:val="001A3DF3"/>
    <w:rsid w:val="001B1011"/>
    <w:rsid w:val="001B7540"/>
    <w:rsid w:val="001C120F"/>
    <w:rsid w:val="001C1A77"/>
    <w:rsid w:val="001D4B70"/>
    <w:rsid w:val="001D5371"/>
    <w:rsid w:val="002007C4"/>
    <w:rsid w:val="00216173"/>
    <w:rsid w:val="00216563"/>
    <w:rsid w:val="00216EB9"/>
    <w:rsid w:val="002204B4"/>
    <w:rsid w:val="002208EB"/>
    <w:rsid w:val="00224B3D"/>
    <w:rsid w:val="00227D42"/>
    <w:rsid w:val="0023547F"/>
    <w:rsid w:val="00245682"/>
    <w:rsid w:val="00254D2E"/>
    <w:rsid w:val="002563F6"/>
    <w:rsid w:val="00257FBB"/>
    <w:rsid w:val="00280469"/>
    <w:rsid w:val="0028497E"/>
    <w:rsid w:val="00292B32"/>
    <w:rsid w:val="002F2716"/>
    <w:rsid w:val="00310DCD"/>
    <w:rsid w:val="00345F36"/>
    <w:rsid w:val="00353D3A"/>
    <w:rsid w:val="003749F1"/>
    <w:rsid w:val="00377174"/>
    <w:rsid w:val="00385745"/>
    <w:rsid w:val="00390642"/>
    <w:rsid w:val="00390AD9"/>
    <w:rsid w:val="003B0F8C"/>
    <w:rsid w:val="003B1ACB"/>
    <w:rsid w:val="003C55FA"/>
    <w:rsid w:val="003D4718"/>
    <w:rsid w:val="003E3CDE"/>
    <w:rsid w:val="003F2F32"/>
    <w:rsid w:val="00423A84"/>
    <w:rsid w:val="00445F18"/>
    <w:rsid w:val="004546D6"/>
    <w:rsid w:val="00462C04"/>
    <w:rsid w:val="004762C7"/>
    <w:rsid w:val="0049720E"/>
    <w:rsid w:val="004A1DED"/>
    <w:rsid w:val="004A6B2B"/>
    <w:rsid w:val="004B7DE0"/>
    <w:rsid w:val="004D50B5"/>
    <w:rsid w:val="004E6EC7"/>
    <w:rsid w:val="004F003F"/>
    <w:rsid w:val="00513C08"/>
    <w:rsid w:val="00516E33"/>
    <w:rsid w:val="005248B9"/>
    <w:rsid w:val="005324C1"/>
    <w:rsid w:val="00545B3E"/>
    <w:rsid w:val="005602DF"/>
    <w:rsid w:val="00574B54"/>
    <w:rsid w:val="00593E37"/>
    <w:rsid w:val="005B5D40"/>
    <w:rsid w:val="005D0963"/>
    <w:rsid w:val="005D1339"/>
    <w:rsid w:val="005D3644"/>
    <w:rsid w:val="005D4B9B"/>
    <w:rsid w:val="005E106C"/>
    <w:rsid w:val="005E14D2"/>
    <w:rsid w:val="005E2EE3"/>
    <w:rsid w:val="005E3E16"/>
    <w:rsid w:val="005F65C3"/>
    <w:rsid w:val="0062076B"/>
    <w:rsid w:val="00636DCB"/>
    <w:rsid w:val="0064371E"/>
    <w:rsid w:val="006567AE"/>
    <w:rsid w:val="00665D7A"/>
    <w:rsid w:val="006A07C4"/>
    <w:rsid w:val="006C06C3"/>
    <w:rsid w:val="006E2E4D"/>
    <w:rsid w:val="006E2F95"/>
    <w:rsid w:val="007146C6"/>
    <w:rsid w:val="00725C7B"/>
    <w:rsid w:val="00732285"/>
    <w:rsid w:val="00733D40"/>
    <w:rsid w:val="007502D4"/>
    <w:rsid w:val="00755F34"/>
    <w:rsid w:val="007613D6"/>
    <w:rsid w:val="00765ADE"/>
    <w:rsid w:val="00780A9D"/>
    <w:rsid w:val="00793A99"/>
    <w:rsid w:val="00797098"/>
    <w:rsid w:val="007F4DDB"/>
    <w:rsid w:val="007F5B35"/>
    <w:rsid w:val="00804732"/>
    <w:rsid w:val="0080523A"/>
    <w:rsid w:val="00805D8D"/>
    <w:rsid w:val="00807797"/>
    <w:rsid w:val="00815ED1"/>
    <w:rsid w:val="008175C3"/>
    <w:rsid w:val="00823413"/>
    <w:rsid w:val="008349B4"/>
    <w:rsid w:val="00852AE6"/>
    <w:rsid w:val="00887BC0"/>
    <w:rsid w:val="0089001E"/>
    <w:rsid w:val="008938F9"/>
    <w:rsid w:val="008D61F6"/>
    <w:rsid w:val="00912C5F"/>
    <w:rsid w:val="009142CD"/>
    <w:rsid w:val="00915F0A"/>
    <w:rsid w:val="00921C1D"/>
    <w:rsid w:val="0094320A"/>
    <w:rsid w:val="009437DC"/>
    <w:rsid w:val="00943D45"/>
    <w:rsid w:val="009452D5"/>
    <w:rsid w:val="0096587E"/>
    <w:rsid w:val="00975237"/>
    <w:rsid w:val="009775A4"/>
    <w:rsid w:val="00982C16"/>
    <w:rsid w:val="009925E4"/>
    <w:rsid w:val="009937DB"/>
    <w:rsid w:val="009B2094"/>
    <w:rsid w:val="009C0D2A"/>
    <w:rsid w:val="009C5168"/>
    <w:rsid w:val="009C5D2A"/>
    <w:rsid w:val="009C64DE"/>
    <w:rsid w:val="009C7CC3"/>
    <w:rsid w:val="009E1AD7"/>
    <w:rsid w:val="009E6C10"/>
    <w:rsid w:val="009F1B50"/>
    <w:rsid w:val="009F321D"/>
    <w:rsid w:val="00A4313D"/>
    <w:rsid w:val="00A50C8D"/>
    <w:rsid w:val="00A6711C"/>
    <w:rsid w:val="00A751BF"/>
    <w:rsid w:val="00A82358"/>
    <w:rsid w:val="00A82815"/>
    <w:rsid w:val="00A85058"/>
    <w:rsid w:val="00A85E38"/>
    <w:rsid w:val="00A864CB"/>
    <w:rsid w:val="00AB3CF6"/>
    <w:rsid w:val="00AC18D6"/>
    <w:rsid w:val="00AC34C2"/>
    <w:rsid w:val="00B25C25"/>
    <w:rsid w:val="00B3093F"/>
    <w:rsid w:val="00B45A2C"/>
    <w:rsid w:val="00B725A6"/>
    <w:rsid w:val="00B725F1"/>
    <w:rsid w:val="00B96A29"/>
    <w:rsid w:val="00BB16F7"/>
    <w:rsid w:val="00BB35BD"/>
    <w:rsid w:val="00BC3D97"/>
    <w:rsid w:val="00BD31D8"/>
    <w:rsid w:val="00BD39F2"/>
    <w:rsid w:val="00BD5A35"/>
    <w:rsid w:val="00BF347E"/>
    <w:rsid w:val="00BF5D3C"/>
    <w:rsid w:val="00C102B1"/>
    <w:rsid w:val="00C14C7E"/>
    <w:rsid w:val="00C3215B"/>
    <w:rsid w:val="00C338C7"/>
    <w:rsid w:val="00C41AEC"/>
    <w:rsid w:val="00C455E4"/>
    <w:rsid w:val="00C46B83"/>
    <w:rsid w:val="00C75943"/>
    <w:rsid w:val="00C80C7E"/>
    <w:rsid w:val="00C82CDC"/>
    <w:rsid w:val="00C91F73"/>
    <w:rsid w:val="00CB1BC1"/>
    <w:rsid w:val="00CC7003"/>
    <w:rsid w:val="00CD655D"/>
    <w:rsid w:val="00CE2490"/>
    <w:rsid w:val="00CF6E84"/>
    <w:rsid w:val="00CF7BC9"/>
    <w:rsid w:val="00D344E8"/>
    <w:rsid w:val="00D3745F"/>
    <w:rsid w:val="00D42AB0"/>
    <w:rsid w:val="00D5328C"/>
    <w:rsid w:val="00D66415"/>
    <w:rsid w:val="00D873EC"/>
    <w:rsid w:val="00D87B69"/>
    <w:rsid w:val="00D97770"/>
    <w:rsid w:val="00DA5D16"/>
    <w:rsid w:val="00DB2AA5"/>
    <w:rsid w:val="00DB4CFB"/>
    <w:rsid w:val="00DB6861"/>
    <w:rsid w:val="00DB7064"/>
    <w:rsid w:val="00DD06D5"/>
    <w:rsid w:val="00DD06DE"/>
    <w:rsid w:val="00DE0A58"/>
    <w:rsid w:val="00DF4749"/>
    <w:rsid w:val="00E22626"/>
    <w:rsid w:val="00E22B04"/>
    <w:rsid w:val="00E251B8"/>
    <w:rsid w:val="00E32400"/>
    <w:rsid w:val="00E472EA"/>
    <w:rsid w:val="00E6640F"/>
    <w:rsid w:val="00E846E3"/>
    <w:rsid w:val="00E9253D"/>
    <w:rsid w:val="00E97B0A"/>
    <w:rsid w:val="00EA46E1"/>
    <w:rsid w:val="00EB02BA"/>
    <w:rsid w:val="00ED21DA"/>
    <w:rsid w:val="00EE71B9"/>
    <w:rsid w:val="00EF5B80"/>
    <w:rsid w:val="00EF6196"/>
    <w:rsid w:val="00F02A37"/>
    <w:rsid w:val="00F16319"/>
    <w:rsid w:val="00F22506"/>
    <w:rsid w:val="00F253B9"/>
    <w:rsid w:val="00F42C82"/>
    <w:rsid w:val="00F631E6"/>
    <w:rsid w:val="00F642EA"/>
    <w:rsid w:val="00F74A10"/>
    <w:rsid w:val="00F75D8C"/>
    <w:rsid w:val="00F812F4"/>
    <w:rsid w:val="00F82D8E"/>
    <w:rsid w:val="00F9512E"/>
    <w:rsid w:val="00FA14B6"/>
    <w:rsid w:val="00FC3377"/>
    <w:rsid w:val="00FD0046"/>
    <w:rsid w:val="00FD593E"/>
    <w:rsid w:val="00FE26DF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83C89-A618-4C5C-A804-251CCD8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">
    <w:name w:val="머리글 Char"/>
    <w:basedOn w:val="a0"/>
    <w:link w:val="a3"/>
    <w:uiPriority w:val="99"/>
    <w:rsid w:val="00FD593E"/>
  </w:style>
  <w:style w:type="paragraph" w:styleId="a4">
    <w:name w:val="footer"/>
    <w:basedOn w:val="a"/>
    <w:link w:val="Char0"/>
    <w:uiPriority w:val="99"/>
    <w:unhideWhenUsed/>
    <w:rsid w:val="00FD593E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 w:val="20"/>
      <w:szCs w:val="22"/>
    </w:rPr>
  </w:style>
  <w:style w:type="character" w:customStyle="1" w:styleId="Char0">
    <w:name w:val="바닥글 Char"/>
    <w:basedOn w:val="a0"/>
    <w:link w:val="a4"/>
    <w:uiPriority w:val="99"/>
    <w:rsid w:val="00FD593E"/>
  </w:style>
  <w:style w:type="paragraph" w:styleId="a5">
    <w:name w:val="No Spacing"/>
    <w:uiPriority w:val="1"/>
    <w:qFormat/>
    <w:rsid w:val="00FD593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656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56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8DA03-E743-4897-B2E8-347E3129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 JINWON</dc:creator>
  <cp:keywords/>
  <dc:description/>
  <cp:lastModifiedBy>HWANG JAEMO</cp:lastModifiedBy>
  <cp:revision>14</cp:revision>
  <cp:lastPrinted>2016-10-04T00:45:00Z</cp:lastPrinted>
  <dcterms:created xsi:type="dcterms:W3CDTF">2016-10-03T22:40:00Z</dcterms:created>
  <dcterms:modified xsi:type="dcterms:W3CDTF">2016-10-04T04:54:00Z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2064773382</vt:i4>
  </property>
  <property fmtid="{D5CDD505-2E9C-101B-9397-08002B2CF9AE}" pid="3" name="_NewReviewCycle">
    <vt:lpwstr/>
  </property>
  <property fmtid="{D5CDD505-2E9C-101B-9397-08002B2CF9AE}" pid="4" name="_EmailSubject">
    <vt:lpwstr>[르노삼성] 내수 전년 동월 대비 39.6% 급증한 9,222대 </vt:lpwstr>
  </property>
  <property fmtid="{D5CDD505-2E9C-101B-9397-08002B2CF9AE}" pid="5" name="_AuthorEmail">
    <vt:lpwstr>jaemo.hwang@renaultsamsungM.com</vt:lpwstr>
  </property>
  <property fmtid="{D5CDD505-2E9C-101B-9397-08002B2CF9AE}" pid="6" name="_AuthorEmailDisplayName">
    <vt:lpwstr>JAEMO HWANG/황재모</vt:lpwstr>
  </property>
</Properties>
</file>