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AC60" w14:textId="0576A232" w:rsidR="004123E6" w:rsidRDefault="004123E6"/>
    <w:p w14:paraId="7C55FB46" w14:textId="05759D37" w:rsidR="001705DD" w:rsidRDefault="00562107" w:rsidP="00562107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2"/>
        </w:rPr>
      </w:pPr>
      <w:proofErr w:type="spellStart"/>
      <w:r w:rsidRPr="00674F26">
        <w:rPr>
          <w:rFonts w:hint="eastAsia"/>
          <w:b/>
          <w:sz w:val="28"/>
          <w:szCs w:val="32"/>
        </w:rPr>
        <w:t>르노삼성자동차</w:t>
      </w:r>
      <w:proofErr w:type="spellEnd"/>
      <w:r w:rsidRPr="00674F26">
        <w:rPr>
          <w:rFonts w:hint="eastAsia"/>
          <w:b/>
          <w:sz w:val="28"/>
          <w:szCs w:val="32"/>
        </w:rPr>
        <w:t>,</w:t>
      </w:r>
      <w:r w:rsidRPr="00674F26">
        <w:rPr>
          <w:b/>
          <w:sz w:val="28"/>
          <w:szCs w:val="32"/>
        </w:rPr>
        <w:t xml:space="preserve"> </w:t>
      </w:r>
      <w:r w:rsidR="001705DD">
        <w:rPr>
          <w:b/>
          <w:sz w:val="28"/>
          <w:szCs w:val="32"/>
        </w:rPr>
        <w:t>2020</w:t>
      </w:r>
      <w:r w:rsidR="001705DD">
        <w:rPr>
          <w:rFonts w:hint="eastAsia"/>
          <w:b/>
          <w:sz w:val="28"/>
          <w:szCs w:val="32"/>
        </w:rPr>
        <w:t xml:space="preserve">년 총 </w:t>
      </w:r>
      <w:r w:rsidR="00F231B2">
        <w:rPr>
          <w:b/>
          <w:sz w:val="28"/>
          <w:szCs w:val="32"/>
        </w:rPr>
        <w:t>116,1</w:t>
      </w:r>
      <w:r w:rsidR="002B1034">
        <w:rPr>
          <w:b/>
          <w:sz w:val="28"/>
          <w:szCs w:val="32"/>
        </w:rPr>
        <w:t>66</w:t>
      </w:r>
      <w:r w:rsidR="001705DD">
        <w:rPr>
          <w:rFonts w:hint="eastAsia"/>
          <w:b/>
          <w:sz w:val="28"/>
          <w:szCs w:val="32"/>
        </w:rPr>
        <w:t>대 판매</w:t>
      </w:r>
    </w:p>
    <w:p w14:paraId="2E2FE7DF" w14:textId="6B6B84DB" w:rsidR="00562107" w:rsidRPr="00B23B13" w:rsidRDefault="00562107" w:rsidP="00562107">
      <w:pPr>
        <w:wordWrap/>
        <w:snapToGrid w:val="0"/>
        <w:ind w:leftChars="-1" w:left="-2" w:right="95" w:firstLine="2"/>
        <w:contextualSpacing/>
        <w:jc w:val="center"/>
        <w:rPr>
          <w:b/>
          <w:sz w:val="28"/>
          <w:szCs w:val="30"/>
        </w:rPr>
      </w:pPr>
      <w:r w:rsidRPr="00B23B13">
        <w:rPr>
          <w:b/>
          <w:sz w:val="28"/>
          <w:szCs w:val="32"/>
        </w:rPr>
        <w:t xml:space="preserve">내수 </w:t>
      </w:r>
      <w:r w:rsidR="00F231B2">
        <w:rPr>
          <w:b/>
          <w:sz w:val="28"/>
          <w:szCs w:val="32"/>
        </w:rPr>
        <w:t>95,939</w:t>
      </w:r>
      <w:r w:rsidRPr="00B23B13">
        <w:rPr>
          <w:b/>
          <w:sz w:val="28"/>
          <w:szCs w:val="32"/>
        </w:rPr>
        <w:t>대</w:t>
      </w:r>
      <w:r w:rsidR="001705DD">
        <w:rPr>
          <w:b/>
          <w:sz w:val="28"/>
          <w:szCs w:val="32"/>
        </w:rPr>
        <w:t xml:space="preserve">, </w:t>
      </w:r>
      <w:r w:rsidRPr="00B23B13">
        <w:rPr>
          <w:b/>
          <w:sz w:val="28"/>
          <w:szCs w:val="32"/>
        </w:rPr>
        <w:t xml:space="preserve">수출 </w:t>
      </w:r>
      <w:r w:rsidR="00F231B2">
        <w:rPr>
          <w:b/>
          <w:sz w:val="28"/>
          <w:szCs w:val="32"/>
        </w:rPr>
        <w:t>20,2</w:t>
      </w:r>
      <w:r w:rsidR="002B1034">
        <w:rPr>
          <w:b/>
          <w:sz w:val="28"/>
          <w:szCs w:val="32"/>
        </w:rPr>
        <w:t>27</w:t>
      </w:r>
      <w:r w:rsidRPr="00B23B13">
        <w:rPr>
          <w:b/>
          <w:sz w:val="28"/>
          <w:szCs w:val="32"/>
        </w:rPr>
        <w:t>대</w:t>
      </w:r>
    </w:p>
    <w:p w14:paraId="7EDF2FB3" w14:textId="77777777" w:rsidR="00562107" w:rsidRPr="00B23B13" w:rsidRDefault="00562107" w:rsidP="00562107">
      <w:pPr>
        <w:wordWrap/>
        <w:snapToGrid w:val="0"/>
        <w:ind w:right="220"/>
        <w:contextualSpacing/>
        <w:rPr>
          <w:szCs w:val="22"/>
        </w:rPr>
      </w:pPr>
    </w:p>
    <w:p w14:paraId="18BFE9A9" w14:textId="006EF2D2" w:rsidR="00F231B2" w:rsidRDefault="001705DD" w:rsidP="00A84109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b/>
          <w:bCs/>
          <w:szCs w:val="22"/>
        </w:rPr>
        <w:t>12</w:t>
      </w:r>
      <w:r>
        <w:rPr>
          <w:rFonts w:hint="eastAsia"/>
          <w:b/>
          <w:bCs/>
          <w:szCs w:val="22"/>
        </w:rPr>
        <w:t>월 내수</w:t>
      </w:r>
      <w:r w:rsidR="008777F5">
        <w:rPr>
          <w:rFonts w:hint="eastAsia"/>
          <w:b/>
          <w:bCs/>
          <w:szCs w:val="22"/>
        </w:rPr>
        <w:t xml:space="preserve"> 전월 대비 </w:t>
      </w:r>
      <w:r w:rsidR="008777F5">
        <w:rPr>
          <w:b/>
          <w:bCs/>
          <w:szCs w:val="22"/>
        </w:rPr>
        <w:t xml:space="preserve">11.1% </w:t>
      </w:r>
      <w:r w:rsidR="008777F5">
        <w:rPr>
          <w:rFonts w:hint="eastAsia"/>
          <w:b/>
          <w:bCs/>
          <w:szCs w:val="22"/>
        </w:rPr>
        <w:t xml:space="preserve">증가한 </w:t>
      </w:r>
      <w:r w:rsidR="00F231B2">
        <w:rPr>
          <w:b/>
          <w:bCs/>
          <w:szCs w:val="22"/>
        </w:rPr>
        <w:t>8,010</w:t>
      </w:r>
      <w:r>
        <w:rPr>
          <w:rFonts w:hint="eastAsia"/>
          <w:b/>
          <w:bCs/>
          <w:szCs w:val="22"/>
        </w:rPr>
        <w:t>대</w:t>
      </w:r>
      <w:r w:rsidR="008777F5">
        <w:rPr>
          <w:b/>
          <w:bCs/>
          <w:szCs w:val="22"/>
        </w:rPr>
        <w:t>…</w:t>
      </w:r>
      <w:r w:rsidR="008777F5">
        <w:rPr>
          <w:rFonts w:hint="eastAsia"/>
          <w:b/>
          <w:bCs/>
          <w:szCs w:val="22"/>
        </w:rPr>
        <w:t xml:space="preserve">전년 동월 대비해서는 </w:t>
      </w:r>
      <w:r w:rsidR="008777F5">
        <w:rPr>
          <w:b/>
          <w:bCs/>
          <w:szCs w:val="22"/>
        </w:rPr>
        <w:t xml:space="preserve">19.7% </w:t>
      </w:r>
      <w:r w:rsidR="008777F5">
        <w:rPr>
          <w:rFonts w:hint="eastAsia"/>
          <w:b/>
          <w:bCs/>
          <w:szCs w:val="22"/>
        </w:rPr>
        <w:t>감소</w:t>
      </w:r>
    </w:p>
    <w:p w14:paraId="31D19327" w14:textId="6BEE95DE" w:rsidR="000D25AC" w:rsidRDefault="008777F5" w:rsidP="00A84109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2</w:t>
      </w:r>
      <w:r>
        <w:rPr>
          <w:b/>
          <w:bCs/>
          <w:szCs w:val="22"/>
        </w:rPr>
        <w:t>019</w:t>
      </w:r>
      <w:r>
        <w:rPr>
          <w:rFonts w:hint="eastAsia"/>
          <w:b/>
          <w:bCs/>
          <w:szCs w:val="22"/>
        </w:rPr>
        <w:t xml:space="preserve">년 대비 내수 </w:t>
      </w:r>
      <w:r>
        <w:rPr>
          <w:b/>
          <w:bCs/>
          <w:szCs w:val="22"/>
        </w:rPr>
        <w:t xml:space="preserve">10.5% </w:t>
      </w:r>
      <w:r>
        <w:rPr>
          <w:rFonts w:hint="eastAsia"/>
          <w:b/>
          <w:bCs/>
          <w:szCs w:val="22"/>
        </w:rPr>
        <w:t xml:space="preserve">증가했으나 수출 </w:t>
      </w:r>
      <w:r>
        <w:rPr>
          <w:b/>
          <w:bCs/>
          <w:szCs w:val="22"/>
        </w:rPr>
        <w:t xml:space="preserve">77.7% </w:t>
      </w:r>
      <w:r>
        <w:rPr>
          <w:rFonts w:hint="eastAsia"/>
          <w:b/>
          <w:bCs/>
          <w:szCs w:val="22"/>
        </w:rPr>
        <w:t>감소</w:t>
      </w:r>
      <w:r>
        <w:rPr>
          <w:b/>
          <w:bCs/>
          <w:szCs w:val="22"/>
        </w:rPr>
        <w:t xml:space="preserve">, </w:t>
      </w:r>
      <w:r>
        <w:rPr>
          <w:rFonts w:hint="eastAsia"/>
          <w:b/>
          <w:bCs/>
          <w:szCs w:val="22"/>
        </w:rPr>
        <w:t xml:space="preserve">총 판매 </w:t>
      </w:r>
      <w:r>
        <w:rPr>
          <w:b/>
          <w:bCs/>
          <w:szCs w:val="22"/>
        </w:rPr>
        <w:t xml:space="preserve">34.5% </w:t>
      </w:r>
      <w:r>
        <w:rPr>
          <w:rFonts w:hint="eastAsia"/>
          <w:b/>
          <w:bCs/>
          <w:szCs w:val="22"/>
        </w:rPr>
        <w:t>줄어</w:t>
      </w:r>
    </w:p>
    <w:p w14:paraId="4BC966F0" w14:textId="5A897102" w:rsidR="00562107" w:rsidRPr="008777F5" w:rsidRDefault="009F5935" w:rsidP="00562107">
      <w:pPr>
        <w:widowControl/>
        <w:numPr>
          <w:ilvl w:val="0"/>
          <w:numId w:val="1"/>
        </w:numPr>
        <w:wordWrap/>
        <w:snapToGrid w:val="0"/>
        <w:ind w:left="567" w:right="220"/>
        <w:contextualSpacing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최근 K</w:t>
      </w:r>
      <w:r>
        <w:rPr>
          <w:b/>
          <w:bCs/>
          <w:szCs w:val="22"/>
        </w:rPr>
        <w:t>NCAP 1</w:t>
      </w:r>
      <w:r>
        <w:rPr>
          <w:rFonts w:hint="eastAsia"/>
          <w:b/>
          <w:bCs/>
          <w:szCs w:val="22"/>
        </w:rPr>
        <w:t xml:space="preserve">등급 받은 </w:t>
      </w:r>
      <w:r w:rsidR="008777F5">
        <w:rPr>
          <w:rFonts w:hint="eastAsia"/>
          <w:b/>
          <w:bCs/>
          <w:szCs w:val="22"/>
        </w:rPr>
        <w:t xml:space="preserve">소형 </w:t>
      </w:r>
      <w:r w:rsidR="008777F5">
        <w:rPr>
          <w:b/>
          <w:bCs/>
          <w:szCs w:val="22"/>
        </w:rPr>
        <w:t>SUV XM3</w:t>
      </w:r>
      <w:r w:rsidR="008777F5">
        <w:rPr>
          <w:rFonts w:hint="eastAsia"/>
          <w:b/>
          <w:bCs/>
          <w:szCs w:val="22"/>
        </w:rPr>
        <w:t xml:space="preserve">와 스타일 업그레이드 중형 </w:t>
      </w:r>
      <w:r w:rsidR="008777F5">
        <w:rPr>
          <w:b/>
          <w:bCs/>
          <w:szCs w:val="22"/>
        </w:rPr>
        <w:t xml:space="preserve">SUV NEW QM6 </w:t>
      </w:r>
      <w:r w:rsidR="008777F5">
        <w:rPr>
          <w:rFonts w:hint="eastAsia"/>
          <w:b/>
          <w:bCs/>
          <w:szCs w:val="22"/>
        </w:rPr>
        <w:t xml:space="preserve">등 </w:t>
      </w:r>
      <w:r w:rsidR="008777F5">
        <w:rPr>
          <w:b/>
          <w:bCs/>
          <w:szCs w:val="22"/>
        </w:rPr>
        <w:t xml:space="preserve">SUV </w:t>
      </w:r>
      <w:r w:rsidR="008777F5">
        <w:rPr>
          <w:rFonts w:hint="eastAsia"/>
          <w:b/>
          <w:bCs/>
          <w:szCs w:val="22"/>
        </w:rPr>
        <w:t>듀오가 내수판매 주도</w:t>
      </w:r>
    </w:p>
    <w:p w14:paraId="62E40671" w14:textId="1CB598A9" w:rsidR="00562107" w:rsidRPr="008777F5" w:rsidRDefault="00562107" w:rsidP="00562107">
      <w:pPr>
        <w:wordWrap/>
        <w:snapToGrid w:val="0"/>
        <w:ind w:right="220"/>
        <w:contextualSpacing/>
        <w:rPr>
          <w:b/>
          <w:sz w:val="21"/>
          <w:szCs w:val="21"/>
        </w:rPr>
      </w:pPr>
    </w:p>
    <w:p w14:paraId="4CFB5575" w14:textId="6AD95FD4" w:rsidR="00313DBB" w:rsidRDefault="004212F6" w:rsidP="004212F6">
      <w:pPr>
        <w:wordWrap/>
        <w:snapToGrid w:val="0"/>
        <w:ind w:right="220"/>
        <w:contextualSpacing/>
        <w:rPr>
          <w:szCs w:val="22"/>
        </w:rPr>
      </w:pPr>
      <w:proofErr w:type="spellStart"/>
      <w:r w:rsidRPr="003B5C19">
        <w:rPr>
          <w:rFonts w:hint="eastAsia"/>
          <w:szCs w:val="22"/>
        </w:rPr>
        <w:t>르노삼성자동차</w:t>
      </w:r>
      <w:proofErr w:type="spellEnd"/>
      <w:r w:rsidRPr="003B5C19">
        <w:rPr>
          <w:rFonts w:hint="eastAsia"/>
          <w:szCs w:val="22"/>
        </w:rPr>
        <w:t xml:space="preserve">(대표이사 </w:t>
      </w:r>
      <w:proofErr w:type="spellStart"/>
      <w:r w:rsidRPr="003B5C19">
        <w:rPr>
          <w:rFonts w:hint="eastAsia"/>
          <w:szCs w:val="22"/>
        </w:rPr>
        <w:t>도미닉시뇨라</w:t>
      </w:r>
      <w:proofErr w:type="spellEnd"/>
      <w:r w:rsidRPr="003B5C19">
        <w:rPr>
          <w:rFonts w:hint="eastAsia"/>
          <w:szCs w:val="22"/>
        </w:rPr>
        <w:t xml:space="preserve">)는 </w:t>
      </w:r>
      <w:r w:rsidRPr="00486B87">
        <w:rPr>
          <w:rFonts w:hint="eastAsia"/>
          <w:szCs w:val="22"/>
        </w:rPr>
        <w:t>지난</w:t>
      </w:r>
      <w:r w:rsidRPr="00486B87">
        <w:rPr>
          <w:szCs w:val="22"/>
        </w:rPr>
        <w:t xml:space="preserve"> 1</w:t>
      </w:r>
      <w:r w:rsidR="00911E41">
        <w:rPr>
          <w:szCs w:val="22"/>
        </w:rPr>
        <w:t>2</w:t>
      </w:r>
      <w:r w:rsidRPr="00486B87">
        <w:rPr>
          <w:szCs w:val="22"/>
        </w:rPr>
        <w:t>월, 내수시장에서 전</w:t>
      </w:r>
      <w:r>
        <w:rPr>
          <w:rFonts w:hint="eastAsia"/>
          <w:szCs w:val="22"/>
        </w:rPr>
        <w:t>년 동기</w:t>
      </w:r>
      <w:r w:rsidRPr="00486B87">
        <w:rPr>
          <w:szCs w:val="22"/>
        </w:rPr>
        <w:t xml:space="preserve"> 대비</w:t>
      </w:r>
      <w:r w:rsidR="008777F5">
        <w:rPr>
          <w:rFonts w:hint="eastAsia"/>
          <w:szCs w:val="22"/>
        </w:rPr>
        <w:t xml:space="preserve"> </w:t>
      </w:r>
      <w:r w:rsidR="008777F5">
        <w:rPr>
          <w:szCs w:val="22"/>
        </w:rPr>
        <w:t xml:space="preserve">19.7% </w:t>
      </w:r>
      <w:r w:rsidR="008777F5">
        <w:rPr>
          <w:rFonts w:hint="eastAsia"/>
          <w:szCs w:val="22"/>
        </w:rPr>
        <w:t xml:space="preserve">감소한 </w:t>
      </w:r>
      <w:r w:rsidR="008777F5">
        <w:rPr>
          <w:szCs w:val="22"/>
        </w:rPr>
        <w:t>8,010</w:t>
      </w:r>
      <w:r w:rsidR="008777F5">
        <w:rPr>
          <w:rFonts w:hint="eastAsia"/>
          <w:szCs w:val="22"/>
        </w:rPr>
        <w:t>대 판매를 기록했다.</w:t>
      </w:r>
      <w:r w:rsidRPr="00486B87">
        <w:rPr>
          <w:szCs w:val="22"/>
        </w:rPr>
        <w:t xml:space="preserve"> 이 기간 수출</w:t>
      </w:r>
      <w:r>
        <w:rPr>
          <w:rFonts w:hint="eastAsia"/>
          <w:szCs w:val="22"/>
        </w:rPr>
        <w:t>은</w:t>
      </w:r>
      <w:r w:rsidRPr="00486B87">
        <w:rPr>
          <w:szCs w:val="22"/>
        </w:rPr>
        <w:t xml:space="preserve"> 전</w:t>
      </w:r>
      <w:r w:rsidR="00586371">
        <w:rPr>
          <w:rFonts w:hint="eastAsia"/>
          <w:szCs w:val="22"/>
        </w:rPr>
        <w:t>년 동기</w:t>
      </w:r>
      <w:r w:rsidRPr="00486B87">
        <w:rPr>
          <w:szCs w:val="22"/>
        </w:rPr>
        <w:t xml:space="preserve"> 대비 </w:t>
      </w:r>
      <w:r w:rsidR="00586371">
        <w:rPr>
          <w:szCs w:val="22"/>
        </w:rPr>
        <w:t>8</w:t>
      </w:r>
      <w:r w:rsidR="008777F5">
        <w:rPr>
          <w:szCs w:val="22"/>
        </w:rPr>
        <w:t>5.</w:t>
      </w:r>
      <w:r w:rsidR="002B1034">
        <w:rPr>
          <w:szCs w:val="22"/>
        </w:rPr>
        <w:t>6</w:t>
      </w:r>
      <w:r w:rsidR="008777F5">
        <w:rPr>
          <w:szCs w:val="22"/>
        </w:rPr>
        <w:t>%</w:t>
      </w:r>
      <w:r>
        <w:rPr>
          <w:szCs w:val="22"/>
        </w:rPr>
        <w:t xml:space="preserve"> </w:t>
      </w:r>
      <w:r w:rsidR="00586371">
        <w:rPr>
          <w:rFonts w:hint="eastAsia"/>
          <w:szCs w:val="22"/>
        </w:rPr>
        <w:t>감소한</w:t>
      </w:r>
      <w:r w:rsidRPr="00486B87">
        <w:rPr>
          <w:szCs w:val="22"/>
        </w:rPr>
        <w:t xml:space="preserve"> </w:t>
      </w:r>
      <w:r w:rsidR="008777F5">
        <w:rPr>
          <w:szCs w:val="22"/>
        </w:rPr>
        <w:t>1,</w:t>
      </w:r>
      <w:r w:rsidR="002B1034">
        <w:rPr>
          <w:szCs w:val="22"/>
        </w:rPr>
        <w:t>006</w:t>
      </w:r>
      <w:r w:rsidRPr="00486B87">
        <w:rPr>
          <w:szCs w:val="22"/>
        </w:rPr>
        <w:t>대</w:t>
      </w:r>
      <w:r>
        <w:rPr>
          <w:rFonts w:hint="eastAsia"/>
          <w:szCs w:val="22"/>
        </w:rPr>
        <w:t>를</w:t>
      </w:r>
      <w:r w:rsidR="00313DBB">
        <w:rPr>
          <w:szCs w:val="22"/>
        </w:rPr>
        <w:t xml:space="preserve"> </w:t>
      </w:r>
      <w:r w:rsidR="00313DBB">
        <w:rPr>
          <w:rFonts w:hint="eastAsia"/>
          <w:szCs w:val="22"/>
        </w:rPr>
        <w:t>선적했다.</w:t>
      </w:r>
    </w:p>
    <w:p w14:paraId="5FDDAEA0" w14:textId="77777777" w:rsidR="00313DBB" w:rsidRPr="002B1034" w:rsidRDefault="00313DBB" w:rsidP="004212F6">
      <w:pPr>
        <w:wordWrap/>
        <w:snapToGrid w:val="0"/>
        <w:ind w:right="220"/>
        <w:contextualSpacing/>
        <w:rPr>
          <w:szCs w:val="22"/>
        </w:rPr>
      </w:pPr>
    </w:p>
    <w:p w14:paraId="56675818" w14:textId="0D9DF076" w:rsidR="004212F6" w:rsidRDefault="008777F5" w:rsidP="004212F6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 xml:space="preserve">내수와 수출을 더해 </w:t>
      </w:r>
      <w:r>
        <w:rPr>
          <w:szCs w:val="22"/>
        </w:rPr>
        <w:t>12</w:t>
      </w:r>
      <w:r>
        <w:rPr>
          <w:rFonts w:hint="eastAsia"/>
          <w:szCs w:val="22"/>
        </w:rPr>
        <w:t xml:space="preserve">월 한달간 </w:t>
      </w:r>
      <w:r w:rsidR="00313DBB">
        <w:rPr>
          <w:rFonts w:hint="eastAsia"/>
          <w:szCs w:val="22"/>
        </w:rPr>
        <w:t xml:space="preserve">총 </w:t>
      </w:r>
      <w:r>
        <w:rPr>
          <w:szCs w:val="22"/>
        </w:rPr>
        <w:t>9,0</w:t>
      </w:r>
      <w:r w:rsidR="002B1034">
        <w:rPr>
          <w:szCs w:val="22"/>
        </w:rPr>
        <w:t>16</w:t>
      </w:r>
      <w:r w:rsidR="00696B1F">
        <w:rPr>
          <w:rFonts w:hint="eastAsia"/>
          <w:szCs w:val="22"/>
        </w:rPr>
        <w:t>대의</w:t>
      </w:r>
      <w:r w:rsidR="004212F6" w:rsidRPr="00486B87">
        <w:rPr>
          <w:szCs w:val="22"/>
        </w:rPr>
        <w:t xml:space="preserve"> 월 판매 실적</w:t>
      </w:r>
      <w:r w:rsidR="00696B1F">
        <w:rPr>
          <w:rFonts w:hint="eastAsia"/>
          <w:szCs w:val="22"/>
        </w:rPr>
        <w:t xml:space="preserve">으로 전년 동기 대비 </w:t>
      </w:r>
      <w:r w:rsidR="00696B1F">
        <w:rPr>
          <w:szCs w:val="22"/>
        </w:rPr>
        <w:t>4</w:t>
      </w:r>
      <w:r w:rsidR="00F54567">
        <w:rPr>
          <w:szCs w:val="22"/>
        </w:rPr>
        <w:t>6.</w:t>
      </w:r>
      <w:r w:rsidR="002B1034">
        <w:rPr>
          <w:szCs w:val="22"/>
        </w:rPr>
        <w:t>9</w:t>
      </w:r>
      <w:r w:rsidR="00696B1F">
        <w:rPr>
          <w:szCs w:val="22"/>
        </w:rPr>
        <w:t xml:space="preserve">% </w:t>
      </w:r>
      <w:r w:rsidR="00696B1F">
        <w:rPr>
          <w:rFonts w:hint="eastAsia"/>
          <w:szCs w:val="22"/>
        </w:rPr>
        <w:t>감소했지만,</w:t>
      </w:r>
      <w:r w:rsidR="00696B1F">
        <w:rPr>
          <w:szCs w:val="22"/>
        </w:rPr>
        <w:t xml:space="preserve"> </w:t>
      </w:r>
      <w:r w:rsidR="00696B1F">
        <w:rPr>
          <w:rFonts w:hint="eastAsia"/>
          <w:szCs w:val="22"/>
        </w:rPr>
        <w:t>전월</w:t>
      </w:r>
      <w:r w:rsidR="00EC39FB">
        <w:rPr>
          <w:rFonts w:hint="eastAsia"/>
          <w:szCs w:val="22"/>
        </w:rPr>
        <w:t xml:space="preserve">과 비교하면 </w:t>
      </w:r>
      <w:r w:rsidR="00F5544C">
        <w:rPr>
          <w:rFonts w:hint="eastAsia"/>
          <w:szCs w:val="22"/>
        </w:rPr>
        <w:t>내수</w:t>
      </w:r>
      <w:r w:rsidR="00F54567">
        <w:rPr>
          <w:rFonts w:hint="eastAsia"/>
          <w:szCs w:val="22"/>
        </w:rPr>
        <w:t>와</w:t>
      </w:r>
      <w:r w:rsidR="00F5544C">
        <w:rPr>
          <w:rFonts w:hint="eastAsia"/>
          <w:szCs w:val="22"/>
        </w:rPr>
        <w:t xml:space="preserve"> 수출</w:t>
      </w:r>
      <w:r w:rsidR="00F54567">
        <w:rPr>
          <w:rFonts w:hint="eastAsia"/>
          <w:szCs w:val="22"/>
        </w:rPr>
        <w:t xml:space="preserve"> 모두</w:t>
      </w:r>
      <w:r w:rsidR="00F5544C">
        <w:rPr>
          <w:rFonts w:hint="eastAsia"/>
          <w:szCs w:val="22"/>
        </w:rPr>
        <w:t xml:space="preserve"> 각각 </w:t>
      </w:r>
      <w:r w:rsidR="00F54567">
        <w:rPr>
          <w:szCs w:val="22"/>
        </w:rPr>
        <w:t>11.1</w:t>
      </w:r>
      <w:r w:rsidR="00F5544C">
        <w:rPr>
          <w:szCs w:val="22"/>
        </w:rPr>
        <w:t>%, 1</w:t>
      </w:r>
      <w:r w:rsidR="00F54567">
        <w:rPr>
          <w:szCs w:val="22"/>
        </w:rPr>
        <w:t>6.</w:t>
      </w:r>
      <w:r w:rsidR="002B1034">
        <w:rPr>
          <w:szCs w:val="22"/>
        </w:rPr>
        <w:t>0</w:t>
      </w:r>
      <w:r w:rsidR="00F5544C">
        <w:rPr>
          <w:szCs w:val="22"/>
        </w:rPr>
        <w:t>%</w:t>
      </w:r>
      <w:r w:rsidR="00B634F9">
        <w:rPr>
          <w:rFonts w:hint="eastAsia"/>
          <w:szCs w:val="22"/>
        </w:rPr>
        <w:t>씩</w:t>
      </w:r>
      <w:r w:rsidR="00F5544C">
        <w:rPr>
          <w:szCs w:val="22"/>
        </w:rPr>
        <w:t xml:space="preserve"> </w:t>
      </w:r>
      <w:r w:rsidR="00F5544C">
        <w:rPr>
          <w:rFonts w:hint="eastAsia"/>
          <w:szCs w:val="22"/>
        </w:rPr>
        <w:t xml:space="preserve">증가해 총 </w:t>
      </w:r>
      <w:r w:rsidR="00F54567">
        <w:rPr>
          <w:szCs w:val="22"/>
        </w:rPr>
        <w:t>11.7</w:t>
      </w:r>
      <w:r w:rsidR="00F5544C">
        <w:rPr>
          <w:szCs w:val="22"/>
        </w:rPr>
        <w:t xml:space="preserve">% </w:t>
      </w:r>
      <w:r w:rsidR="00F5544C">
        <w:rPr>
          <w:rFonts w:hint="eastAsia"/>
          <w:szCs w:val="22"/>
        </w:rPr>
        <w:t>증가</w:t>
      </w:r>
      <w:r w:rsidR="00B634F9">
        <w:rPr>
          <w:rFonts w:hint="eastAsia"/>
          <w:szCs w:val="22"/>
        </w:rPr>
        <w:t>한 실적을 거두었</w:t>
      </w:r>
      <w:r w:rsidR="00E46BE5">
        <w:rPr>
          <w:rFonts w:hint="eastAsia"/>
          <w:szCs w:val="22"/>
        </w:rPr>
        <w:t>다</w:t>
      </w:r>
      <w:r w:rsidR="00B634F9">
        <w:rPr>
          <w:rFonts w:hint="eastAsia"/>
          <w:szCs w:val="22"/>
        </w:rPr>
        <w:t>.</w:t>
      </w:r>
    </w:p>
    <w:p w14:paraId="55AB6C5B" w14:textId="77777777" w:rsidR="004212F6" w:rsidRPr="002B1034" w:rsidRDefault="004212F6" w:rsidP="004212F6">
      <w:pPr>
        <w:wordWrap/>
        <w:snapToGrid w:val="0"/>
        <w:ind w:right="220"/>
        <w:contextualSpacing/>
        <w:rPr>
          <w:szCs w:val="22"/>
        </w:rPr>
      </w:pPr>
    </w:p>
    <w:p w14:paraId="205FD477" w14:textId="562162EA" w:rsidR="00DA4B48" w:rsidRDefault="00E14BD1" w:rsidP="004212F6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 xml:space="preserve">지난 </w:t>
      </w:r>
      <w:r>
        <w:rPr>
          <w:szCs w:val="22"/>
        </w:rPr>
        <w:t>11</w:t>
      </w:r>
      <w:r>
        <w:rPr>
          <w:rFonts w:hint="eastAsia"/>
          <w:szCs w:val="22"/>
        </w:rPr>
        <w:t>월</w:t>
      </w:r>
      <w:r w:rsidR="00C964DF">
        <w:rPr>
          <w:rFonts w:hint="eastAsia"/>
          <w:szCs w:val="22"/>
        </w:rPr>
        <w:t xml:space="preserve"> 스타일 업그레이드 모델</w:t>
      </w:r>
      <w:r w:rsidR="00237E2B">
        <w:rPr>
          <w:rFonts w:hint="eastAsia"/>
          <w:szCs w:val="22"/>
        </w:rPr>
        <w:t>로 새로 선보인</w:t>
      </w:r>
      <w:r w:rsidR="00C964DF">
        <w:rPr>
          <w:rFonts w:hint="eastAsia"/>
          <w:szCs w:val="22"/>
        </w:rPr>
        <w:t xml:space="preserve"> </w:t>
      </w:r>
      <w:r w:rsidR="00237E2B">
        <w:rPr>
          <w:szCs w:val="22"/>
        </w:rPr>
        <w:t>NEW</w:t>
      </w:r>
      <w:r>
        <w:rPr>
          <w:rFonts w:hint="eastAsia"/>
          <w:szCs w:val="22"/>
        </w:rPr>
        <w:t xml:space="preserve"> </w:t>
      </w:r>
      <w:r w:rsidR="004212F6">
        <w:rPr>
          <w:szCs w:val="22"/>
        </w:rPr>
        <w:t>QM6</w:t>
      </w:r>
      <w:r w:rsidR="004212F6">
        <w:rPr>
          <w:rFonts w:hint="eastAsia"/>
          <w:szCs w:val="22"/>
        </w:rPr>
        <w:t>는</w:t>
      </w:r>
      <w:r w:rsidR="00F54567">
        <w:rPr>
          <w:rFonts w:hint="eastAsia"/>
          <w:szCs w:val="22"/>
        </w:rPr>
        <w:t xml:space="preserve"> </w:t>
      </w:r>
      <w:r w:rsidR="00F54567">
        <w:rPr>
          <w:szCs w:val="22"/>
        </w:rPr>
        <w:t>12</w:t>
      </w:r>
      <w:r w:rsidR="00F54567">
        <w:rPr>
          <w:rFonts w:hint="eastAsia"/>
          <w:szCs w:val="22"/>
        </w:rPr>
        <w:t xml:space="preserve">월에 </w:t>
      </w:r>
      <w:r w:rsidR="00F54567">
        <w:rPr>
          <w:szCs w:val="22"/>
        </w:rPr>
        <w:t>4,767</w:t>
      </w:r>
      <w:r w:rsidR="00F54567">
        <w:rPr>
          <w:rFonts w:hint="eastAsia"/>
          <w:szCs w:val="22"/>
        </w:rPr>
        <w:t xml:space="preserve">대가 판매되며 </w:t>
      </w:r>
      <w:r w:rsidR="00F54567">
        <w:rPr>
          <w:szCs w:val="22"/>
        </w:rPr>
        <w:t>11</w:t>
      </w:r>
      <w:r w:rsidR="00F54567">
        <w:rPr>
          <w:rFonts w:hint="eastAsia"/>
          <w:szCs w:val="22"/>
        </w:rPr>
        <w:t xml:space="preserve">월에 이어 </w:t>
      </w:r>
      <w:proofErr w:type="spellStart"/>
      <w:r w:rsidR="00F54567">
        <w:rPr>
          <w:rFonts w:hint="eastAsia"/>
          <w:szCs w:val="22"/>
        </w:rPr>
        <w:t>르노삼성자동차의</w:t>
      </w:r>
      <w:proofErr w:type="spellEnd"/>
      <w:r w:rsidR="00F54567">
        <w:rPr>
          <w:rFonts w:hint="eastAsia"/>
          <w:szCs w:val="22"/>
        </w:rPr>
        <w:t xml:space="preserve"> </w:t>
      </w:r>
      <w:r w:rsidR="00E21171">
        <w:rPr>
          <w:szCs w:val="22"/>
        </w:rPr>
        <w:t>1</w:t>
      </w:r>
      <w:r w:rsidR="00F54567">
        <w:rPr>
          <w:szCs w:val="22"/>
        </w:rPr>
        <w:t>2</w:t>
      </w:r>
      <w:r w:rsidR="00E21171">
        <w:rPr>
          <w:rFonts w:hint="eastAsia"/>
          <w:szCs w:val="22"/>
        </w:rPr>
        <w:t xml:space="preserve">월 </w:t>
      </w:r>
      <w:r w:rsidR="00F54567">
        <w:rPr>
          <w:rFonts w:hint="eastAsia"/>
          <w:szCs w:val="22"/>
        </w:rPr>
        <w:t>내수</w:t>
      </w:r>
      <w:r w:rsidR="00E21171">
        <w:rPr>
          <w:rFonts w:hint="eastAsia"/>
          <w:szCs w:val="22"/>
        </w:rPr>
        <w:t>실적을 견인했다.</w:t>
      </w:r>
      <w:r w:rsidR="00E21171">
        <w:rPr>
          <w:szCs w:val="22"/>
        </w:rPr>
        <w:t xml:space="preserve"> </w:t>
      </w:r>
      <w:r w:rsidR="00237E2B">
        <w:rPr>
          <w:rFonts w:hint="eastAsia"/>
          <w:szCs w:val="22"/>
        </w:rPr>
        <w:t>특히</w:t>
      </w:r>
      <w:r w:rsidR="00BD3CF0">
        <w:rPr>
          <w:rFonts w:hint="eastAsia"/>
          <w:szCs w:val="22"/>
        </w:rPr>
        <w:t xml:space="preserve"> </w:t>
      </w:r>
      <w:r w:rsidR="00BD3CF0" w:rsidRPr="00BD3CF0">
        <w:rPr>
          <w:rFonts w:hint="eastAsia"/>
          <w:szCs w:val="22"/>
        </w:rPr>
        <w:t>국내</w:t>
      </w:r>
      <w:r w:rsidR="00BD3CF0" w:rsidRPr="00BD3CF0">
        <w:rPr>
          <w:szCs w:val="22"/>
        </w:rPr>
        <w:t xml:space="preserve"> 유일 LPG SUV인 </w:t>
      </w:r>
      <w:r w:rsidR="00C7335E">
        <w:rPr>
          <w:szCs w:val="22"/>
        </w:rPr>
        <w:t xml:space="preserve">NEW </w:t>
      </w:r>
      <w:r w:rsidR="00BD3CF0">
        <w:rPr>
          <w:rFonts w:hint="eastAsia"/>
          <w:szCs w:val="22"/>
        </w:rPr>
        <w:t>Q</w:t>
      </w:r>
      <w:r w:rsidR="00BD3CF0">
        <w:rPr>
          <w:szCs w:val="22"/>
        </w:rPr>
        <w:t xml:space="preserve">M6 </w:t>
      </w:r>
      <w:proofErr w:type="spellStart"/>
      <w:r w:rsidR="00BD3CF0">
        <w:rPr>
          <w:szCs w:val="22"/>
        </w:rPr>
        <w:t>LPe</w:t>
      </w:r>
      <w:proofErr w:type="spellEnd"/>
      <w:r w:rsidR="00DA4B48">
        <w:rPr>
          <w:szCs w:val="22"/>
        </w:rPr>
        <w:t xml:space="preserve"> </w:t>
      </w:r>
      <w:r w:rsidR="00DA4B48">
        <w:rPr>
          <w:rFonts w:hint="eastAsia"/>
          <w:szCs w:val="22"/>
        </w:rPr>
        <w:t xml:space="preserve">모델이 새롭게 추가한 최상위 트림 </w:t>
      </w:r>
      <w:r w:rsidR="00DA4B48">
        <w:rPr>
          <w:szCs w:val="22"/>
        </w:rPr>
        <w:t>‘</w:t>
      </w:r>
      <w:proofErr w:type="spellStart"/>
      <w:r w:rsidR="00DA4B48">
        <w:rPr>
          <w:rFonts w:hint="eastAsia"/>
          <w:szCs w:val="22"/>
        </w:rPr>
        <w:t>프리미에르</w:t>
      </w:r>
      <w:proofErr w:type="spellEnd"/>
      <w:r w:rsidR="00DA4B48">
        <w:rPr>
          <w:szCs w:val="22"/>
        </w:rPr>
        <w:t>’</w:t>
      </w:r>
      <w:r w:rsidR="00DA4B48">
        <w:rPr>
          <w:rFonts w:hint="eastAsia"/>
          <w:szCs w:val="22"/>
        </w:rPr>
        <w:t xml:space="preserve"> 라인에 힘입어 전체 판매의 </w:t>
      </w:r>
      <w:r w:rsidR="00F54567">
        <w:rPr>
          <w:szCs w:val="22"/>
        </w:rPr>
        <w:t>60.8</w:t>
      </w:r>
      <w:r w:rsidR="00796EF7">
        <w:rPr>
          <w:szCs w:val="22"/>
        </w:rPr>
        <w:t>%</w:t>
      </w:r>
      <w:r w:rsidR="00796EF7">
        <w:rPr>
          <w:rFonts w:hint="eastAsia"/>
          <w:szCs w:val="22"/>
        </w:rPr>
        <w:t>(</w:t>
      </w:r>
      <w:r w:rsidR="00796EF7">
        <w:rPr>
          <w:szCs w:val="22"/>
        </w:rPr>
        <w:t>2,</w:t>
      </w:r>
      <w:r w:rsidR="00F54567">
        <w:rPr>
          <w:szCs w:val="22"/>
        </w:rPr>
        <w:t>896</w:t>
      </w:r>
      <w:r w:rsidR="00796EF7">
        <w:rPr>
          <w:rFonts w:hint="eastAsia"/>
          <w:szCs w:val="22"/>
        </w:rPr>
        <w:t>대)를 차지했다.</w:t>
      </w:r>
      <w:r w:rsidR="00461AD9">
        <w:rPr>
          <w:szCs w:val="22"/>
        </w:rPr>
        <w:t xml:space="preserve"> </w:t>
      </w:r>
      <w:r w:rsidR="00461AD9" w:rsidRPr="00461AD9">
        <w:rPr>
          <w:szCs w:val="22"/>
        </w:rPr>
        <w:t xml:space="preserve">특허 받은 도넛탱크(DONUT®) 고정기술과 안전성, </w:t>
      </w:r>
      <w:r w:rsidR="00F54567">
        <w:rPr>
          <w:rFonts w:hint="eastAsia"/>
          <w:szCs w:val="22"/>
        </w:rPr>
        <w:t xml:space="preserve">정숙성과 </w:t>
      </w:r>
      <w:r w:rsidR="00461AD9" w:rsidRPr="00461AD9">
        <w:rPr>
          <w:szCs w:val="22"/>
        </w:rPr>
        <w:t xml:space="preserve">최고의 </w:t>
      </w:r>
      <w:r w:rsidR="00222A8E">
        <w:rPr>
          <w:rFonts w:hint="eastAsia"/>
          <w:szCs w:val="22"/>
        </w:rPr>
        <w:t>가성비</w:t>
      </w:r>
      <w:r w:rsidR="00F54567">
        <w:rPr>
          <w:rFonts w:hint="eastAsia"/>
          <w:szCs w:val="22"/>
        </w:rPr>
        <w:t xml:space="preserve"> 등 </w:t>
      </w:r>
      <w:proofErr w:type="spellStart"/>
      <w:r w:rsidR="00F54567">
        <w:rPr>
          <w:szCs w:val="22"/>
        </w:rPr>
        <w:t>LPe</w:t>
      </w:r>
      <w:proofErr w:type="spellEnd"/>
      <w:r w:rsidR="00F54567">
        <w:rPr>
          <w:szCs w:val="22"/>
        </w:rPr>
        <w:t xml:space="preserve"> </w:t>
      </w:r>
      <w:r w:rsidR="00F54567">
        <w:rPr>
          <w:rFonts w:hint="eastAsia"/>
          <w:szCs w:val="22"/>
        </w:rPr>
        <w:t>모델의 기존 장점에 고급성을 더한 상품성이 고객들에게 어필한 결과로 분석된다.</w:t>
      </w:r>
    </w:p>
    <w:p w14:paraId="59DC975A" w14:textId="7EA74A8F" w:rsidR="00F54567" w:rsidRDefault="00F54567" w:rsidP="004212F6">
      <w:pPr>
        <w:wordWrap/>
        <w:snapToGrid w:val="0"/>
        <w:ind w:right="220"/>
        <w:contextualSpacing/>
        <w:rPr>
          <w:szCs w:val="22"/>
        </w:rPr>
      </w:pPr>
    </w:p>
    <w:p w14:paraId="1A48753E" w14:textId="0A488261" w:rsidR="00F54567" w:rsidRDefault="009F5935" w:rsidP="00F54567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 xml:space="preserve">지난 </w:t>
      </w:r>
      <w:r>
        <w:rPr>
          <w:szCs w:val="22"/>
        </w:rPr>
        <w:t>12</w:t>
      </w:r>
      <w:r>
        <w:rPr>
          <w:rFonts w:hint="eastAsia"/>
          <w:szCs w:val="22"/>
        </w:rPr>
        <w:t xml:space="preserve">월 </w:t>
      </w:r>
      <w:proofErr w:type="spellStart"/>
      <w:r>
        <w:rPr>
          <w:rFonts w:hint="eastAsia"/>
          <w:szCs w:val="22"/>
        </w:rPr>
        <w:t>국토부</w:t>
      </w:r>
      <w:proofErr w:type="spellEnd"/>
      <w:r>
        <w:rPr>
          <w:rFonts w:hint="eastAsia"/>
          <w:szCs w:val="22"/>
        </w:rPr>
        <w:t xml:space="preserve"> 신차 안전도 평가(</w:t>
      </w:r>
      <w:r>
        <w:rPr>
          <w:szCs w:val="22"/>
        </w:rPr>
        <w:t>KNCAP)</w:t>
      </w:r>
      <w:r>
        <w:rPr>
          <w:rFonts w:hint="eastAsia"/>
          <w:szCs w:val="22"/>
        </w:rPr>
        <w:t xml:space="preserve">에서 </w:t>
      </w:r>
      <w:r>
        <w:rPr>
          <w:szCs w:val="22"/>
        </w:rPr>
        <w:t>1</w:t>
      </w:r>
      <w:r>
        <w:rPr>
          <w:rFonts w:hint="eastAsia"/>
          <w:szCs w:val="22"/>
        </w:rPr>
        <w:t xml:space="preserve">등급을 받은 </w:t>
      </w:r>
      <w:r w:rsidR="00F54567">
        <w:rPr>
          <w:rFonts w:hint="eastAsia"/>
          <w:szCs w:val="22"/>
        </w:rPr>
        <w:t xml:space="preserve">프리미엄 디자인 소형 </w:t>
      </w:r>
      <w:r w:rsidR="00F54567">
        <w:rPr>
          <w:szCs w:val="22"/>
        </w:rPr>
        <w:t>SUV XM3</w:t>
      </w:r>
      <w:r w:rsidR="00F54567">
        <w:rPr>
          <w:rFonts w:hint="eastAsia"/>
          <w:szCs w:val="22"/>
        </w:rPr>
        <w:t xml:space="preserve">는 </w:t>
      </w:r>
      <w:r w:rsidR="00F54567">
        <w:rPr>
          <w:szCs w:val="22"/>
        </w:rPr>
        <w:t>12</w:t>
      </w:r>
      <w:r w:rsidR="00F54567">
        <w:rPr>
          <w:rFonts w:hint="eastAsia"/>
          <w:szCs w:val="22"/>
        </w:rPr>
        <w:t xml:space="preserve">월 한달간 </w:t>
      </w:r>
      <w:r w:rsidR="00F54567">
        <w:rPr>
          <w:szCs w:val="22"/>
        </w:rPr>
        <w:t>2,155</w:t>
      </w:r>
      <w:r w:rsidR="00F54567">
        <w:rPr>
          <w:rFonts w:hint="eastAsia"/>
          <w:szCs w:val="22"/>
        </w:rPr>
        <w:t xml:space="preserve">대 판매되었으며 고성능 모델인 </w:t>
      </w:r>
      <w:proofErr w:type="spellStart"/>
      <w:r w:rsidR="00F54567">
        <w:rPr>
          <w:szCs w:val="22"/>
        </w:rPr>
        <w:t>TCe</w:t>
      </w:r>
      <w:proofErr w:type="spellEnd"/>
      <w:r w:rsidR="00F54567">
        <w:rPr>
          <w:szCs w:val="22"/>
        </w:rPr>
        <w:t xml:space="preserve"> 260</w:t>
      </w:r>
      <w:r w:rsidR="00F54567">
        <w:rPr>
          <w:rFonts w:hint="eastAsia"/>
          <w:szCs w:val="22"/>
        </w:rPr>
        <w:t xml:space="preserve">이 </w:t>
      </w:r>
      <w:r w:rsidR="00F54567">
        <w:rPr>
          <w:szCs w:val="22"/>
        </w:rPr>
        <w:t xml:space="preserve">XM3 </w:t>
      </w:r>
      <w:r w:rsidR="00F54567">
        <w:rPr>
          <w:rFonts w:hint="eastAsia"/>
          <w:szCs w:val="22"/>
        </w:rPr>
        <w:t xml:space="preserve">전체 판매의 </w:t>
      </w:r>
      <w:r w:rsidR="00F54567">
        <w:rPr>
          <w:szCs w:val="22"/>
        </w:rPr>
        <w:t>56.8%</w:t>
      </w:r>
      <w:r w:rsidR="00F54567">
        <w:rPr>
          <w:rFonts w:hint="eastAsia"/>
          <w:szCs w:val="22"/>
        </w:rPr>
        <w:t xml:space="preserve">를 차지했다. </w:t>
      </w:r>
      <w:r>
        <w:rPr>
          <w:rFonts w:hint="eastAsia"/>
          <w:szCs w:val="22"/>
        </w:rPr>
        <w:t>한편,</w:t>
      </w:r>
      <w:r>
        <w:rPr>
          <w:szCs w:val="22"/>
        </w:rPr>
        <w:t xml:space="preserve"> </w:t>
      </w:r>
      <w:r w:rsidR="00F54567">
        <w:rPr>
          <w:rFonts w:hint="eastAsia"/>
          <w:szCs w:val="22"/>
        </w:rPr>
        <w:t xml:space="preserve">프리미엄 중형세단 </w:t>
      </w:r>
      <w:r w:rsidR="00F54567">
        <w:rPr>
          <w:szCs w:val="22"/>
        </w:rPr>
        <w:t>THE NEW SM6</w:t>
      </w:r>
      <w:r w:rsidR="00F54567">
        <w:rPr>
          <w:rFonts w:hint="eastAsia"/>
          <w:szCs w:val="22"/>
        </w:rPr>
        <w:t xml:space="preserve">는 </w:t>
      </w:r>
      <w:r>
        <w:rPr>
          <w:szCs w:val="22"/>
        </w:rPr>
        <w:t>12</w:t>
      </w:r>
      <w:r>
        <w:rPr>
          <w:rFonts w:hint="eastAsia"/>
          <w:szCs w:val="22"/>
        </w:rPr>
        <w:t xml:space="preserve">월 한달간 </w:t>
      </w:r>
      <w:r w:rsidR="00F54567">
        <w:rPr>
          <w:szCs w:val="22"/>
        </w:rPr>
        <w:t>522</w:t>
      </w:r>
      <w:r w:rsidR="00F54567">
        <w:rPr>
          <w:rFonts w:hint="eastAsia"/>
          <w:szCs w:val="22"/>
        </w:rPr>
        <w:t xml:space="preserve">대 판매를 기록해 전월 대비 </w:t>
      </w:r>
      <w:r w:rsidR="00F54567">
        <w:rPr>
          <w:szCs w:val="22"/>
        </w:rPr>
        <w:t xml:space="preserve">14.5% </w:t>
      </w:r>
      <w:r w:rsidR="00F54567">
        <w:rPr>
          <w:rFonts w:hint="eastAsia"/>
          <w:szCs w:val="22"/>
        </w:rPr>
        <w:t>증가했다.</w:t>
      </w:r>
    </w:p>
    <w:p w14:paraId="72E43B3E" w14:textId="68C69B2C" w:rsidR="00F54567" w:rsidRDefault="00F54567" w:rsidP="004212F6">
      <w:pPr>
        <w:wordWrap/>
        <w:snapToGrid w:val="0"/>
        <w:ind w:right="220"/>
        <w:contextualSpacing/>
        <w:rPr>
          <w:szCs w:val="22"/>
        </w:rPr>
      </w:pPr>
    </w:p>
    <w:p w14:paraId="263BC40C" w14:textId="65E2A60F" w:rsidR="00F54567" w:rsidRPr="00F54567" w:rsidRDefault="00F54567" w:rsidP="004212F6">
      <w:pPr>
        <w:wordWrap/>
        <w:snapToGrid w:val="0"/>
        <w:ind w:right="220"/>
        <w:contextualSpacing/>
        <w:rPr>
          <w:szCs w:val="22"/>
        </w:rPr>
      </w:pPr>
      <w:r>
        <w:rPr>
          <w:szCs w:val="22"/>
        </w:rPr>
        <w:t xml:space="preserve">QM6(NEW QM6 </w:t>
      </w:r>
      <w:r>
        <w:rPr>
          <w:rFonts w:hint="eastAsia"/>
          <w:szCs w:val="22"/>
        </w:rPr>
        <w:t xml:space="preserve">포함)와 </w:t>
      </w:r>
      <w:r>
        <w:rPr>
          <w:szCs w:val="22"/>
        </w:rPr>
        <w:t xml:space="preserve">XM3 </w:t>
      </w:r>
      <w:r>
        <w:rPr>
          <w:rFonts w:hint="eastAsia"/>
          <w:szCs w:val="22"/>
        </w:rPr>
        <w:t xml:space="preserve">등 </w:t>
      </w:r>
      <w:r>
        <w:rPr>
          <w:szCs w:val="22"/>
        </w:rPr>
        <w:t xml:space="preserve">SUV </w:t>
      </w:r>
      <w:r>
        <w:rPr>
          <w:rFonts w:hint="eastAsia"/>
          <w:szCs w:val="22"/>
        </w:rPr>
        <w:t xml:space="preserve">라인업은 일년간 각각 </w:t>
      </w:r>
      <w:r>
        <w:rPr>
          <w:szCs w:val="22"/>
        </w:rPr>
        <w:t>46,825</w:t>
      </w:r>
      <w:r>
        <w:rPr>
          <w:rFonts w:hint="eastAsia"/>
          <w:szCs w:val="22"/>
        </w:rPr>
        <w:t xml:space="preserve">대와 </w:t>
      </w:r>
      <w:r>
        <w:rPr>
          <w:szCs w:val="22"/>
        </w:rPr>
        <w:t>34,091</w:t>
      </w:r>
      <w:r>
        <w:rPr>
          <w:rFonts w:hint="eastAsia"/>
          <w:szCs w:val="22"/>
        </w:rPr>
        <w:t xml:space="preserve">대 판매를 기록하며 </w:t>
      </w:r>
      <w:proofErr w:type="spellStart"/>
      <w:r>
        <w:rPr>
          <w:rFonts w:hint="eastAsia"/>
          <w:szCs w:val="22"/>
        </w:rPr>
        <w:t>르노삼성자동차의</w:t>
      </w:r>
      <w:proofErr w:type="spellEnd"/>
      <w:r>
        <w:rPr>
          <w:rFonts w:hint="eastAsia"/>
          <w:szCs w:val="22"/>
        </w:rPr>
        <w:t xml:space="preserve"> </w:t>
      </w:r>
      <w:r>
        <w:rPr>
          <w:szCs w:val="22"/>
        </w:rPr>
        <w:t>2020</w:t>
      </w:r>
      <w:r>
        <w:rPr>
          <w:rFonts w:hint="eastAsia"/>
          <w:szCs w:val="22"/>
        </w:rPr>
        <w:t>년 내수판매를 이끌었다.</w:t>
      </w:r>
    </w:p>
    <w:p w14:paraId="176038D0" w14:textId="77777777" w:rsidR="00733249" w:rsidRPr="00237386" w:rsidRDefault="00733249" w:rsidP="00733249">
      <w:pPr>
        <w:wordWrap/>
        <w:snapToGrid w:val="0"/>
        <w:ind w:right="220"/>
        <w:contextualSpacing/>
        <w:rPr>
          <w:szCs w:val="22"/>
        </w:rPr>
      </w:pPr>
    </w:p>
    <w:p w14:paraId="617043A0" w14:textId="7A0B1C12" w:rsidR="00733249" w:rsidRDefault="00733249" w:rsidP="00733249">
      <w:pPr>
        <w:wordWrap/>
        <w:snapToGrid w:val="0"/>
        <w:ind w:right="220"/>
        <w:contextualSpacing/>
        <w:rPr>
          <w:szCs w:val="22"/>
        </w:rPr>
      </w:pPr>
      <w:r>
        <w:rPr>
          <w:rFonts w:hint="eastAsia"/>
          <w:szCs w:val="22"/>
        </w:rPr>
        <w:t xml:space="preserve">르노 브랜드 모델은 캡처 </w:t>
      </w:r>
      <w:r w:rsidR="00493BC2">
        <w:rPr>
          <w:szCs w:val="22"/>
        </w:rPr>
        <w:t>172</w:t>
      </w:r>
      <w:r>
        <w:rPr>
          <w:rFonts w:hint="eastAsia"/>
          <w:szCs w:val="22"/>
        </w:rPr>
        <w:t>대,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마스터</w:t>
      </w:r>
      <w:r>
        <w:rPr>
          <w:szCs w:val="22"/>
        </w:rPr>
        <w:t xml:space="preserve"> </w:t>
      </w:r>
      <w:r w:rsidR="00493BC2">
        <w:rPr>
          <w:szCs w:val="22"/>
        </w:rPr>
        <w:t>266</w:t>
      </w:r>
      <w:r>
        <w:rPr>
          <w:rFonts w:hint="eastAsia"/>
          <w:szCs w:val="22"/>
        </w:rPr>
        <w:t>대,</w:t>
      </w:r>
      <w:r w:rsidR="0097663A">
        <w:rPr>
          <w:szCs w:val="22"/>
        </w:rPr>
        <w:t xml:space="preserve"> </w:t>
      </w:r>
      <w:r>
        <w:rPr>
          <w:rFonts w:hint="eastAsia"/>
          <w:szCs w:val="22"/>
        </w:rPr>
        <w:t xml:space="preserve">조에 </w:t>
      </w:r>
      <w:r w:rsidR="00493BC2">
        <w:rPr>
          <w:szCs w:val="22"/>
        </w:rPr>
        <w:t>4</w:t>
      </w:r>
      <w:r>
        <w:rPr>
          <w:rFonts w:hint="eastAsia"/>
          <w:szCs w:val="22"/>
        </w:rPr>
        <w:t>대</w:t>
      </w:r>
      <w:r w:rsidR="0097663A">
        <w:rPr>
          <w:rFonts w:hint="eastAsia"/>
          <w:szCs w:val="22"/>
        </w:rPr>
        <w:t>,</w:t>
      </w:r>
      <w:r w:rsidR="0097663A">
        <w:rPr>
          <w:szCs w:val="22"/>
        </w:rPr>
        <w:t xml:space="preserve"> </w:t>
      </w:r>
      <w:proofErr w:type="spellStart"/>
      <w:r w:rsidR="0097663A">
        <w:rPr>
          <w:rFonts w:hint="eastAsia"/>
          <w:szCs w:val="22"/>
        </w:rPr>
        <w:t>트위지</w:t>
      </w:r>
      <w:proofErr w:type="spellEnd"/>
      <w:r w:rsidR="0097663A">
        <w:rPr>
          <w:rFonts w:hint="eastAsia"/>
          <w:szCs w:val="22"/>
        </w:rPr>
        <w:t xml:space="preserve"> </w:t>
      </w:r>
      <w:r w:rsidR="00493BC2">
        <w:rPr>
          <w:szCs w:val="22"/>
        </w:rPr>
        <w:t>33</w:t>
      </w:r>
      <w:r w:rsidR="0097663A">
        <w:rPr>
          <w:rFonts w:hint="eastAsia"/>
          <w:szCs w:val="22"/>
        </w:rPr>
        <w:t>대</w:t>
      </w:r>
      <w:r>
        <w:rPr>
          <w:rFonts w:hint="eastAsia"/>
          <w:szCs w:val="22"/>
        </w:rPr>
        <w:t>가 판매되</w:t>
      </w:r>
      <w:r w:rsidR="00493BC2">
        <w:rPr>
          <w:rFonts w:hint="eastAsia"/>
          <w:szCs w:val="22"/>
        </w:rPr>
        <w:t>어</w:t>
      </w:r>
      <w:r>
        <w:rPr>
          <w:rFonts w:hint="eastAsia"/>
          <w:szCs w:val="22"/>
        </w:rPr>
        <w:t xml:space="preserve"> </w:t>
      </w:r>
      <w:r>
        <w:rPr>
          <w:szCs w:val="22"/>
        </w:rPr>
        <w:t>1</w:t>
      </w:r>
      <w:r w:rsidR="00493BC2">
        <w:rPr>
          <w:szCs w:val="22"/>
        </w:rPr>
        <w:t>2</w:t>
      </w:r>
      <w:r>
        <w:rPr>
          <w:rFonts w:hint="eastAsia"/>
          <w:szCs w:val="22"/>
        </w:rPr>
        <w:t xml:space="preserve">월 한달간 총 </w:t>
      </w:r>
      <w:r w:rsidR="00493BC2">
        <w:rPr>
          <w:szCs w:val="22"/>
        </w:rPr>
        <w:t>475</w:t>
      </w:r>
      <w:r>
        <w:rPr>
          <w:rFonts w:hint="eastAsia"/>
          <w:szCs w:val="22"/>
        </w:rPr>
        <w:t>대 팔</w:t>
      </w:r>
      <w:r w:rsidR="00493BC2">
        <w:rPr>
          <w:rFonts w:hint="eastAsia"/>
          <w:szCs w:val="22"/>
        </w:rPr>
        <w:t>렸다.</w:t>
      </w:r>
      <w:r w:rsidR="00493BC2">
        <w:rPr>
          <w:szCs w:val="22"/>
        </w:rPr>
        <w:t xml:space="preserve"> </w:t>
      </w:r>
      <w:r w:rsidR="00493BC2">
        <w:rPr>
          <w:rFonts w:hint="eastAsia"/>
          <w:szCs w:val="22"/>
        </w:rPr>
        <w:t xml:space="preserve">전월 대비 </w:t>
      </w:r>
      <w:r w:rsidR="00493BC2">
        <w:rPr>
          <w:szCs w:val="22"/>
        </w:rPr>
        <w:t xml:space="preserve">35.0% </w:t>
      </w:r>
      <w:r w:rsidR="00493BC2">
        <w:rPr>
          <w:rFonts w:hint="eastAsia"/>
          <w:szCs w:val="22"/>
        </w:rPr>
        <w:t>감소한 수치다</w:t>
      </w:r>
      <w:r>
        <w:rPr>
          <w:rFonts w:hint="eastAsia"/>
          <w:szCs w:val="22"/>
        </w:rPr>
        <w:t>.</w:t>
      </w:r>
    </w:p>
    <w:p w14:paraId="162DFB82" w14:textId="77777777" w:rsidR="004212F6" w:rsidRPr="003B5C19" w:rsidRDefault="004212F6" w:rsidP="004212F6">
      <w:pPr>
        <w:wordWrap/>
        <w:snapToGrid w:val="0"/>
        <w:ind w:right="220"/>
        <w:contextualSpacing/>
        <w:rPr>
          <w:szCs w:val="22"/>
        </w:rPr>
      </w:pPr>
    </w:p>
    <w:p w14:paraId="7D166FFB" w14:textId="41362572" w:rsidR="004212F6" w:rsidRPr="008B4198" w:rsidRDefault="004212F6" w:rsidP="004212F6">
      <w:pPr>
        <w:wordWrap/>
        <w:snapToGrid w:val="0"/>
        <w:ind w:right="220"/>
        <w:contextualSpacing/>
        <w:rPr>
          <w:szCs w:val="22"/>
        </w:rPr>
      </w:pPr>
      <w:proofErr w:type="spellStart"/>
      <w:r w:rsidRPr="003B5C19">
        <w:rPr>
          <w:rFonts w:hint="eastAsia"/>
          <w:szCs w:val="22"/>
        </w:rPr>
        <w:t>르노삼성자동차</w:t>
      </w:r>
      <w:r>
        <w:rPr>
          <w:rFonts w:hint="eastAsia"/>
          <w:szCs w:val="22"/>
        </w:rPr>
        <w:t>의</w:t>
      </w:r>
      <w:proofErr w:type="spellEnd"/>
      <w:r>
        <w:rPr>
          <w:szCs w:val="22"/>
        </w:rPr>
        <w:t xml:space="preserve"> 1</w:t>
      </w:r>
      <w:r w:rsidR="00493BC2">
        <w:rPr>
          <w:szCs w:val="22"/>
        </w:rPr>
        <w:t>2</w:t>
      </w:r>
      <w:r>
        <w:rPr>
          <w:rFonts w:hint="eastAsia"/>
          <w:szCs w:val="22"/>
        </w:rPr>
        <w:t>월</w:t>
      </w:r>
      <w:r w:rsidRPr="003B5C19">
        <w:rPr>
          <w:szCs w:val="22"/>
        </w:rPr>
        <w:t xml:space="preserve"> </w:t>
      </w:r>
      <w:r>
        <w:rPr>
          <w:rFonts w:hint="eastAsia"/>
          <w:szCs w:val="22"/>
        </w:rPr>
        <w:t xml:space="preserve">수출물량은 </w:t>
      </w:r>
      <w:r>
        <w:rPr>
          <w:szCs w:val="22"/>
        </w:rPr>
        <w:t xml:space="preserve">QM6 </w:t>
      </w:r>
      <w:r w:rsidR="00493BC2">
        <w:rPr>
          <w:szCs w:val="22"/>
        </w:rPr>
        <w:t>203</w:t>
      </w:r>
      <w:r>
        <w:rPr>
          <w:rFonts w:hint="eastAsia"/>
          <w:szCs w:val="22"/>
        </w:rPr>
        <w:t>대,</w:t>
      </w:r>
      <w:r>
        <w:rPr>
          <w:szCs w:val="22"/>
        </w:rPr>
        <w:t xml:space="preserve"> </w:t>
      </w:r>
      <w:r w:rsidR="00493BC2">
        <w:rPr>
          <w:szCs w:val="22"/>
        </w:rPr>
        <w:t>XM3 80</w:t>
      </w:r>
      <w:r w:rsidR="002B1034">
        <w:rPr>
          <w:szCs w:val="22"/>
        </w:rPr>
        <w:t>3</w:t>
      </w:r>
      <w:r w:rsidR="00493BC2">
        <w:rPr>
          <w:rFonts w:hint="eastAsia"/>
          <w:szCs w:val="22"/>
        </w:rPr>
        <w:t>대(</w:t>
      </w:r>
      <w:proofErr w:type="spellStart"/>
      <w:r w:rsidR="00493BC2">
        <w:rPr>
          <w:rFonts w:hint="eastAsia"/>
          <w:szCs w:val="22"/>
        </w:rPr>
        <w:t>초도선적물량</w:t>
      </w:r>
      <w:proofErr w:type="spellEnd"/>
      <w:r w:rsidR="00493BC2">
        <w:rPr>
          <w:rFonts w:hint="eastAsia"/>
          <w:szCs w:val="22"/>
        </w:rPr>
        <w:t xml:space="preserve"> </w:t>
      </w:r>
      <w:r w:rsidR="00493BC2">
        <w:rPr>
          <w:szCs w:val="22"/>
        </w:rPr>
        <w:t>750</w:t>
      </w:r>
      <w:r w:rsidR="00493BC2">
        <w:rPr>
          <w:rFonts w:hint="eastAsia"/>
          <w:szCs w:val="22"/>
        </w:rPr>
        <w:t xml:space="preserve">대 포함) 등 </w:t>
      </w:r>
      <w:r>
        <w:rPr>
          <w:rFonts w:hint="eastAsia"/>
          <w:szCs w:val="22"/>
        </w:rPr>
        <w:t xml:space="preserve">총 </w:t>
      </w:r>
      <w:r w:rsidR="00493BC2">
        <w:rPr>
          <w:szCs w:val="22"/>
        </w:rPr>
        <w:t>1,0</w:t>
      </w:r>
      <w:r w:rsidR="002B1034">
        <w:rPr>
          <w:szCs w:val="22"/>
        </w:rPr>
        <w:t>06</w:t>
      </w:r>
      <w:r>
        <w:rPr>
          <w:rFonts w:hint="eastAsia"/>
          <w:szCs w:val="22"/>
        </w:rPr>
        <w:t xml:space="preserve">대로 전월 대비 </w:t>
      </w:r>
      <w:r>
        <w:rPr>
          <w:szCs w:val="22"/>
        </w:rPr>
        <w:t>1</w:t>
      </w:r>
      <w:r w:rsidR="00493BC2">
        <w:rPr>
          <w:szCs w:val="22"/>
        </w:rPr>
        <w:t>6.</w:t>
      </w:r>
      <w:r w:rsidR="002B1034">
        <w:rPr>
          <w:szCs w:val="22"/>
        </w:rPr>
        <w:t>0</w:t>
      </w:r>
      <w:r>
        <w:rPr>
          <w:szCs w:val="22"/>
        </w:rPr>
        <w:t xml:space="preserve">% </w:t>
      </w:r>
      <w:r>
        <w:rPr>
          <w:rFonts w:hint="eastAsia"/>
          <w:szCs w:val="22"/>
        </w:rPr>
        <w:t>증가했으며,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전년 동</w:t>
      </w:r>
      <w:r w:rsidR="0074756D">
        <w:rPr>
          <w:rFonts w:hint="eastAsia"/>
          <w:szCs w:val="22"/>
        </w:rPr>
        <w:t>월</w:t>
      </w:r>
      <w:r>
        <w:rPr>
          <w:rFonts w:hint="eastAsia"/>
          <w:szCs w:val="22"/>
        </w:rPr>
        <w:t xml:space="preserve"> 대비해서는 </w:t>
      </w:r>
      <w:r w:rsidR="00873141">
        <w:rPr>
          <w:szCs w:val="22"/>
        </w:rPr>
        <w:t>8</w:t>
      </w:r>
      <w:r w:rsidR="00493BC2">
        <w:rPr>
          <w:szCs w:val="22"/>
        </w:rPr>
        <w:t>5.</w:t>
      </w:r>
      <w:r w:rsidR="002B1034">
        <w:rPr>
          <w:szCs w:val="22"/>
        </w:rPr>
        <w:t>6</w:t>
      </w:r>
      <w:r>
        <w:rPr>
          <w:szCs w:val="22"/>
        </w:rPr>
        <w:t xml:space="preserve">% </w:t>
      </w:r>
      <w:r>
        <w:rPr>
          <w:rFonts w:hint="eastAsia"/>
          <w:szCs w:val="22"/>
        </w:rPr>
        <w:t>감소했다.</w:t>
      </w:r>
    </w:p>
    <w:p w14:paraId="4741097E" w14:textId="77777777" w:rsidR="00D3310B" w:rsidRPr="002B1034" w:rsidRDefault="00D3310B" w:rsidP="00D3310B">
      <w:pPr>
        <w:widowControl/>
        <w:wordWrap/>
        <w:autoSpaceDE/>
        <w:autoSpaceDN/>
        <w:spacing w:after="160" w:line="259" w:lineRule="auto"/>
        <w:rPr>
          <w:sz w:val="21"/>
          <w:szCs w:val="21"/>
        </w:rPr>
      </w:pPr>
    </w:p>
    <w:p w14:paraId="2515F7D9" w14:textId="5FE3CC3D" w:rsidR="00D3310B" w:rsidRDefault="00D3310B" w:rsidP="00D3310B">
      <w:pPr>
        <w:widowControl/>
        <w:wordWrap/>
        <w:autoSpaceDE/>
        <w:autoSpaceDN/>
        <w:spacing w:after="160" w:line="259" w:lineRule="auto"/>
        <w:rPr>
          <w:b/>
          <w:sz w:val="21"/>
          <w:szCs w:val="21"/>
        </w:rPr>
      </w:pPr>
      <w:r w:rsidRPr="00CB0C0D">
        <w:rPr>
          <w:rFonts w:hint="eastAsia"/>
          <w:b/>
          <w:sz w:val="21"/>
          <w:szCs w:val="21"/>
        </w:rPr>
        <w:t>&lt;</w:t>
      </w:r>
      <w:proofErr w:type="spellStart"/>
      <w:r w:rsidRPr="00CB0C0D">
        <w:rPr>
          <w:rFonts w:hint="eastAsia"/>
          <w:b/>
          <w:sz w:val="21"/>
          <w:szCs w:val="21"/>
        </w:rPr>
        <w:t>르노삼성자동차</w:t>
      </w:r>
      <w:proofErr w:type="spellEnd"/>
      <w:r w:rsidRPr="00CB0C0D">
        <w:rPr>
          <w:rFonts w:hint="eastAsia"/>
          <w:b/>
          <w:sz w:val="21"/>
          <w:szCs w:val="21"/>
        </w:rPr>
        <w:t xml:space="preserve"> 20</w:t>
      </w:r>
      <w:r w:rsidRPr="00CB0C0D">
        <w:rPr>
          <w:b/>
          <w:sz w:val="21"/>
          <w:szCs w:val="21"/>
        </w:rPr>
        <w:t>20</w:t>
      </w:r>
      <w:r>
        <w:rPr>
          <w:rFonts w:hint="eastAsia"/>
          <w:b/>
          <w:sz w:val="21"/>
          <w:szCs w:val="21"/>
        </w:rPr>
        <w:t xml:space="preserve">년 </w:t>
      </w:r>
      <w:r w:rsidR="002665B0">
        <w:rPr>
          <w:b/>
          <w:sz w:val="21"/>
          <w:szCs w:val="21"/>
        </w:rPr>
        <w:t>1</w:t>
      </w:r>
      <w:r w:rsidR="001705DD">
        <w:rPr>
          <w:b/>
          <w:sz w:val="21"/>
          <w:szCs w:val="21"/>
        </w:rPr>
        <w:t>2</w:t>
      </w:r>
      <w:r w:rsidRPr="00CB0C0D">
        <w:rPr>
          <w:rFonts w:hint="eastAsia"/>
          <w:b/>
          <w:sz w:val="21"/>
          <w:szCs w:val="21"/>
        </w:rPr>
        <w:t>월 판매 실적&gt;</w:t>
      </w:r>
    </w:p>
    <w:tbl>
      <w:tblPr>
        <w:tblW w:w="104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518"/>
        <w:gridCol w:w="1040"/>
        <w:gridCol w:w="1040"/>
        <w:gridCol w:w="1040"/>
        <w:gridCol w:w="1040"/>
        <w:gridCol w:w="1040"/>
        <w:gridCol w:w="1043"/>
        <w:gridCol w:w="1037"/>
        <w:gridCol w:w="1040"/>
      </w:tblGrid>
      <w:tr w:rsidR="00A646A6" w:rsidRPr="00A646A6" w14:paraId="6680B922" w14:textId="77777777" w:rsidTr="00A646A6">
        <w:trPr>
          <w:trHeight w:val="290"/>
          <w:jc w:val="center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236903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차종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8054DC" w14:textId="17D5C2B3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2020년</w:t>
            </w: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1</w:t>
            </w:r>
            <w:r w:rsidR="00FA6097"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443B4F" w14:textId="1F183C61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</w:t>
            </w:r>
            <w:r w:rsidR="00FA6097">
              <w:rPr>
                <w:rFonts w:cs="굴림"/>
                <w:color w:val="000000"/>
                <w:kern w:val="0"/>
                <w:sz w:val="18"/>
                <w:szCs w:val="18"/>
              </w:rPr>
              <w:t>1</w:t>
            </w: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55A4392A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전월대비</w:t>
            </w: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(%)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31D6A7" w14:textId="111A283A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1</w:t>
            </w:r>
            <w:r w:rsidR="00FA6097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 (대)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4B0488B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동월대비 (%)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7FD3889" w14:textId="32271BAC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누계 </w:t>
            </w:r>
            <w:proofErr w:type="gramStart"/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( ~</w:t>
            </w:r>
            <w:proofErr w:type="gramEnd"/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FA6097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월, 대)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6E9CC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전년</w:t>
            </w: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br/>
              <w:t>누계대비 (%)</w:t>
            </w:r>
          </w:p>
        </w:tc>
      </w:tr>
      <w:tr w:rsidR="00A646A6" w:rsidRPr="00A646A6" w14:paraId="1A3F0691" w14:textId="77777777" w:rsidTr="00A646A6">
        <w:trPr>
          <w:trHeight w:val="290"/>
          <w:jc w:val="center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3473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1D95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3B612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6C9B52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56E8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05CC02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705EBE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2020년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FEF55CC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2019년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447B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646A6" w:rsidRPr="00A646A6" w14:paraId="119AAED0" w14:textId="77777777" w:rsidTr="00880F6C">
        <w:trPr>
          <w:trHeight w:val="3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EBA105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내수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2D6F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577" w14:textId="63CE08AC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5</w:t>
            </w:r>
            <w:r>
              <w:rPr>
                <w:rFonts w:cs="굴림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FD6A" w14:textId="005A96C3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9469" w14:textId="56F2FFF8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1</w:t>
            </w:r>
            <w:r w:rsidR="00566DDA">
              <w:rPr>
                <w:rFonts w:cs="굴림"/>
                <w:kern w:val="0"/>
                <w:sz w:val="20"/>
              </w:rPr>
              <w:t>4.5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763B" w14:textId="0A452C47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1</w:t>
            </w:r>
            <w:r>
              <w:rPr>
                <w:rFonts w:cs="굴림"/>
                <w:kern w:val="0"/>
                <w:sz w:val="20"/>
              </w:rPr>
              <w:t>,719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9976" w14:textId="4F25D571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566DDA">
              <w:rPr>
                <w:rFonts w:cs="굴림"/>
                <w:kern w:val="0"/>
                <w:sz w:val="20"/>
              </w:rPr>
              <w:t>69.6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3084" w14:textId="6F9C9F72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8,527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FA1E" w14:textId="488C6B0F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1</w:t>
            </w:r>
            <w:r w:rsidR="00143280">
              <w:rPr>
                <w:rFonts w:cs="굴림"/>
                <w:kern w:val="0"/>
                <w:sz w:val="20"/>
              </w:rPr>
              <w:t>6,263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1348" w14:textId="00FD68EA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-4</w:t>
            </w:r>
            <w:r w:rsidR="00560546">
              <w:rPr>
                <w:rFonts w:cs="굴림"/>
                <w:kern w:val="0"/>
                <w:sz w:val="20"/>
              </w:rPr>
              <w:t>7.6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</w:tr>
      <w:tr w:rsidR="00A646A6" w:rsidRPr="00A646A6" w14:paraId="183B4FF6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12C90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9B2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566" w14:textId="4EB7078D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4</w:t>
            </w:r>
            <w:r>
              <w:rPr>
                <w:rFonts w:cs="굴림"/>
                <w:color w:val="000000"/>
                <w:kern w:val="0"/>
                <w:sz w:val="20"/>
              </w:rPr>
              <w:t>,767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D477" w14:textId="129669A5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3</w:t>
            </w:r>
            <w:r>
              <w:rPr>
                <w:rFonts w:cs="굴림"/>
                <w:color w:val="000000"/>
                <w:kern w:val="0"/>
                <w:sz w:val="20"/>
              </w:rPr>
              <w:t>,647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ABBB" w14:textId="1525C923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30.7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D7E2" w14:textId="215AEEF4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7</w:t>
            </w:r>
            <w:r>
              <w:rPr>
                <w:rFonts w:cs="굴림"/>
                <w:kern w:val="0"/>
                <w:sz w:val="20"/>
              </w:rPr>
              <w:t>,558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BE6B8" w14:textId="30BC26B3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566DDA">
              <w:rPr>
                <w:rFonts w:cs="굴림"/>
                <w:kern w:val="0"/>
                <w:sz w:val="20"/>
              </w:rPr>
              <w:t>36.9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727" w14:textId="240F49E3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4</w:t>
            </w:r>
            <w:r w:rsidR="00566DDA">
              <w:rPr>
                <w:rFonts w:cs="굴림"/>
                <w:color w:val="000000"/>
                <w:kern w:val="0"/>
                <w:sz w:val="20"/>
              </w:rPr>
              <w:t>6,825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2C2E" w14:textId="6D660418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4</w:t>
            </w:r>
            <w:r w:rsidR="00143280">
              <w:rPr>
                <w:rFonts w:cs="굴림"/>
                <w:kern w:val="0"/>
                <w:sz w:val="20"/>
              </w:rPr>
              <w:t>7,640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A199" w14:textId="1856AD13" w:rsidR="00A646A6" w:rsidRPr="00A646A6" w:rsidRDefault="0056054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-1.7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</w:tr>
      <w:tr w:rsidR="00A646A6" w:rsidRPr="00A646A6" w14:paraId="2A3A65D2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760FE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4D6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30F0" w14:textId="2592B724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2,</w:t>
            </w:r>
            <w:r w:rsidR="00F231B2">
              <w:rPr>
                <w:rFonts w:cs="굴림"/>
                <w:color w:val="000000"/>
                <w:kern w:val="0"/>
                <w:sz w:val="20"/>
              </w:rPr>
              <w:t>15</w:t>
            </w:r>
            <w:r w:rsidRPr="00A646A6">
              <w:rPr>
                <w:rFonts w:cs="굴림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DB2" w14:textId="7F8A00F5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2,</w:t>
            </w:r>
            <w:r w:rsidR="00F231B2">
              <w:rPr>
                <w:rFonts w:cs="굴림"/>
                <w:color w:val="000000"/>
                <w:kern w:val="0"/>
                <w:sz w:val="20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DC95" w14:textId="110C740D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-6.1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0E9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246C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937" w14:textId="336FB07E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3</w:t>
            </w:r>
            <w:r w:rsidR="00566DDA">
              <w:rPr>
                <w:rFonts w:cs="굴림"/>
                <w:color w:val="000000"/>
                <w:kern w:val="0"/>
                <w:sz w:val="20"/>
              </w:rPr>
              <w:t>4,091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EA0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A13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646A6" w:rsidRPr="00A646A6" w14:paraId="11EC2DCA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A2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A2E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SM3 Z.E.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BBE7" w14:textId="5902B2C2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9</w:t>
            </w:r>
            <w:r>
              <w:rPr>
                <w:rFonts w:cs="굴림"/>
                <w:color w:val="000000"/>
                <w:kern w:val="0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7AEA" w14:textId="1120136F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7</w:t>
            </w:r>
            <w:r>
              <w:rPr>
                <w:rFonts w:cs="굴림"/>
                <w:color w:val="000000"/>
                <w:kern w:val="0"/>
                <w:sz w:val="2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2F5D" w14:textId="3B2CECE1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1</w:t>
            </w:r>
            <w:r w:rsidR="00566DDA">
              <w:rPr>
                <w:rFonts w:cs="굴림"/>
                <w:kern w:val="0"/>
                <w:sz w:val="20"/>
              </w:rPr>
              <w:t>6.7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9C8" w14:textId="5DE55BFE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8</w:t>
            </w:r>
            <w:r>
              <w:rPr>
                <w:rFonts w:cs="굴림"/>
                <w:kern w:val="0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13F0" w14:textId="63DE9361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13.8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F57" w14:textId="40BF5C37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8</w:t>
            </w:r>
            <w:r>
              <w:rPr>
                <w:rFonts w:cs="굴림"/>
                <w:color w:val="000000"/>
                <w:kern w:val="0"/>
                <w:sz w:val="20"/>
              </w:rPr>
              <w:t>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DC70" w14:textId="797517D7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8</w:t>
            </w:r>
            <w:r>
              <w:rPr>
                <w:rFonts w:cs="굴림"/>
                <w:kern w:val="0"/>
                <w:sz w:val="20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ABE" w14:textId="2990A88A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560546">
              <w:rPr>
                <w:rFonts w:cs="굴림"/>
                <w:kern w:val="0"/>
                <w:sz w:val="20"/>
              </w:rPr>
              <w:t>2.1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</w:tr>
      <w:tr w:rsidR="00A646A6" w:rsidRPr="00A646A6" w14:paraId="0B9E289A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4BCA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6111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TWIZY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D76" w14:textId="5899A5CE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3</w:t>
            </w:r>
            <w:r>
              <w:rPr>
                <w:rFonts w:cs="굴림"/>
                <w:color w:val="000000"/>
                <w:kern w:val="0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547A" w14:textId="5CDA96ED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827E" w14:textId="43E86E43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-72.7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220" w14:textId="67FC1592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6</w:t>
            </w:r>
            <w:r>
              <w:rPr>
                <w:rFonts w:cs="굴림"/>
                <w:kern w:val="0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C641C" w14:textId="4597AE09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-45.0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1E2" w14:textId="163C1DDB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8</w:t>
            </w:r>
            <w:r w:rsidR="00566DDA">
              <w:rPr>
                <w:rFonts w:cs="굴림"/>
                <w:color w:val="000000"/>
                <w:kern w:val="0"/>
                <w:sz w:val="20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0187" w14:textId="5843C22E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1,</w:t>
            </w:r>
            <w:r w:rsidR="00143280">
              <w:rPr>
                <w:rFonts w:cs="굴림"/>
                <w:kern w:val="0"/>
                <w:sz w:val="20"/>
              </w:rPr>
              <w:t>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7D91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-46.0%</w:t>
            </w:r>
          </w:p>
        </w:tc>
      </w:tr>
      <w:tr w:rsidR="00A646A6" w:rsidRPr="00A646A6" w14:paraId="63094A07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85869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46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ZOE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478C" w14:textId="245BD5F9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10B" w14:textId="41572612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6A527" w14:textId="6F95F88D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566DDA">
              <w:rPr>
                <w:rFonts w:cs="굴림"/>
                <w:kern w:val="0"/>
                <w:sz w:val="20"/>
              </w:rPr>
              <w:t>75.0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A110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98C3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249" w14:textId="4A125E1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 w:rsidR="00566DDA">
              <w:rPr>
                <w:rFonts w:cs="굴림"/>
                <w:color w:val="000000"/>
                <w:kern w:val="0"/>
                <w:sz w:val="20"/>
              </w:rPr>
              <w:t>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D55E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51E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646A6" w:rsidRPr="00A646A6" w14:paraId="31219FAD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E33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3AF9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르노 </w:t>
            </w:r>
            <w:proofErr w:type="spellStart"/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Captur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50AE" w14:textId="6098813A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1</w:t>
            </w:r>
            <w:r>
              <w:rPr>
                <w:rFonts w:cs="굴림"/>
                <w:color w:val="000000"/>
                <w:kern w:val="0"/>
                <w:sz w:val="20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E1B" w14:textId="64B56E02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3</w:t>
            </w:r>
            <w:r>
              <w:rPr>
                <w:rFonts w:cs="굴림"/>
                <w:color w:val="000000"/>
                <w:kern w:val="0"/>
                <w:sz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82CF" w14:textId="311F01B9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-42.9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003E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F11E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ADEC" w14:textId="032B99BB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2,</w:t>
            </w:r>
            <w:r w:rsidR="00566DDA">
              <w:rPr>
                <w:rFonts w:cs="굴림"/>
                <w:color w:val="000000"/>
                <w:kern w:val="0"/>
                <w:sz w:val="20"/>
              </w:rPr>
              <w:t>283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E356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23A8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646A6" w:rsidRPr="00A646A6" w14:paraId="5ACC580C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779CD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207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르노 Master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E763" w14:textId="249F55B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 w:rsidR="00566DDA">
              <w:rPr>
                <w:rFonts w:cs="굴림"/>
                <w:color w:val="000000"/>
                <w:kern w:val="0"/>
                <w:sz w:val="20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C0CA" w14:textId="69F6CC15" w:rsidR="00A646A6" w:rsidRPr="00A646A6" w:rsidRDefault="00F231B2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>
              <w:rPr>
                <w:rFonts w:cs="굴림"/>
                <w:color w:val="000000"/>
                <w:kern w:val="0"/>
                <w:sz w:val="20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00F1" w14:textId="53D84257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-9.2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543" w14:textId="7C6BAE2A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1</w:t>
            </w:r>
            <w:r>
              <w:rPr>
                <w:rFonts w:cs="굴림"/>
                <w:kern w:val="0"/>
                <w:sz w:val="20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E84C" w14:textId="54A5B461" w:rsidR="00A646A6" w:rsidRPr="00A646A6" w:rsidRDefault="00B10F1D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1</w:t>
            </w:r>
            <w:r w:rsidR="00566DDA">
              <w:rPr>
                <w:rFonts w:cs="굴림"/>
                <w:kern w:val="0"/>
                <w:sz w:val="20"/>
              </w:rPr>
              <w:t>04.6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4D9" w14:textId="54195694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2,</w:t>
            </w:r>
            <w:r w:rsidR="00566DDA">
              <w:rPr>
                <w:rFonts w:cs="굴림"/>
                <w:color w:val="000000"/>
                <w:kern w:val="0"/>
                <w:sz w:val="20"/>
              </w:rPr>
              <w:t>324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DDE" w14:textId="1D9FAB8B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3,</w:t>
            </w:r>
            <w:r w:rsidR="00143280">
              <w:rPr>
                <w:rFonts w:cs="굴림"/>
                <w:kern w:val="0"/>
                <w:sz w:val="20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D35D" w14:textId="658F26BB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560546">
              <w:rPr>
                <w:rFonts w:cs="굴림"/>
                <w:kern w:val="0"/>
                <w:sz w:val="20"/>
              </w:rPr>
              <w:t>27.9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</w:tr>
      <w:tr w:rsidR="00A646A6" w:rsidRPr="00A646A6" w14:paraId="76381D49" w14:textId="77777777" w:rsidTr="00880F6C">
        <w:trPr>
          <w:trHeight w:val="8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A637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E5C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SM7∙5∙3, QM3, 르노 Clio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AC4A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903C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49A7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6F2C" w14:textId="3D9F0918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4</w:t>
            </w:r>
            <w:r>
              <w:rPr>
                <w:rFonts w:cs="굴림"/>
                <w:kern w:val="0"/>
                <w:sz w:val="2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CD38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95D7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314C" w14:textId="69012918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 w:hint="eastAsia"/>
                <w:kern w:val="0"/>
                <w:sz w:val="20"/>
              </w:rPr>
              <w:t>1</w:t>
            </w:r>
            <w:r>
              <w:rPr>
                <w:rFonts w:cs="굴림"/>
                <w:kern w:val="0"/>
                <w:sz w:val="20"/>
              </w:rPr>
              <w:t>7,303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26E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646A6" w:rsidRPr="00A646A6" w14:paraId="1ABD7159" w14:textId="77777777" w:rsidTr="00A646A6">
        <w:trPr>
          <w:trHeight w:val="32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C865DD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8C24C" w14:textId="16E078A3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42D6D7" w14:textId="457256BE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7,</w:t>
            </w:r>
            <w:r w:rsidR="00F231B2">
              <w:rPr>
                <w:rFonts w:cs="굴림"/>
                <w:b/>
                <w:bCs/>
                <w:color w:val="000000"/>
                <w:kern w:val="0"/>
                <w:sz w:val="20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38F243" w14:textId="611B112E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11.1</w:t>
            </w:r>
            <w:r w:rsidR="00A646A6" w:rsidRPr="00A646A6">
              <w:rPr>
                <w:rFonts w:cs="굴림" w:hint="eastAsia"/>
                <w:b/>
                <w:bCs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B2CD5B" w14:textId="37B93B80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7CEDCE" w14:textId="2F461C4D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-1</w:t>
            </w:r>
            <w:r w:rsidR="00566DDA">
              <w:rPr>
                <w:rFonts w:cs="굴림"/>
                <w:b/>
                <w:bCs/>
                <w:kern w:val="0"/>
                <w:sz w:val="20"/>
              </w:rPr>
              <w:t>9.7</w:t>
            </w: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BD831" w14:textId="170B726F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95,939</w:t>
            </w:r>
            <w:r w:rsidR="00A646A6" w:rsidRPr="00A646A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61C06A" w14:textId="43D0605B" w:rsidR="00A646A6" w:rsidRPr="00A646A6" w:rsidRDefault="00B10F1D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86,859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1FA303" w14:textId="2B564D08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1</w:t>
            </w:r>
            <w:r w:rsidR="00560546">
              <w:rPr>
                <w:rFonts w:cs="굴림"/>
                <w:b/>
                <w:bCs/>
                <w:kern w:val="0"/>
                <w:sz w:val="20"/>
              </w:rPr>
              <w:t>0.5</w:t>
            </w: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%</w:t>
            </w:r>
          </w:p>
        </w:tc>
      </w:tr>
      <w:tr w:rsidR="00A646A6" w:rsidRPr="00A646A6" w14:paraId="7FF4E4AD" w14:textId="77777777" w:rsidTr="00880F6C">
        <w:trPr>
          <w:trHeight w:val="3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B2333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수출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3DA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QM6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0D0A" w14:textId="154C47B0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2</w:t>
            </w:r>
            <w:r>
              <w:rPr>
                <w:rFonts w:cs="굴림"/>
                <w:color w:val="000000"/>
                <w:kern w:val="0"/>
                <w:sz w:val="20"/>
              </w:rPr>
              <w:t>0</w:t>
            </w:r>
            <w:r w:rsidR="002B1034">
              <w:rPr>
                <w:rFonts w:cs="굴림"/>
                <w:color w:val="000000"/>
                <w:kern w:val="0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271" w14:textId="1ED6CC27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594E" w14:textId="01CF5B94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-73.6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DE47" w14:textId="1C2B62D1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1492" w14:textId="46DACC8D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FA6097">
              <w:rPr>
                <w:rFonts w:cs="굴림"/>
                <w:kern w:val="0"/>
                <w:sz w:val="20"/>
              </w:rPr>
              <w:t>47.1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0985" w14:textId="20D2C9AE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/>
                <w:color w:val="000000"/>
                <w:kern w:val="0"/>
                <w:sz w:val="20"/>
              </w:rPr>
              <w:t>13,30</w:t>
            </w:r>
            <w:r w:rsidR="002B1034">
              <w:rPr>
                <w:rFonts w:cs="굴림"/>
                <w:color w:val="000000"/>
                <w:kern w:val="0"/>
                <w:sz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FD1E" w14:textId="63D9A54D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19,</w:t>
            </w:r>
            <w:r w:rsidR="00143280">
              <w:rPr>
                <w:rFonts w:cs="굴림"/>
                <w:color w:val="000000"/>
                <w:kern w:val="0"/>
                <w:sz w:val="20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4E0" w14:textId="29F8A8D3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-33.</w:t>
            </w:r>
            <w:r w:rsidR="0074756D">
              <w:rPr>
                <w:rFonts w:cs="굴림"/>
                <w:kern w:val="0"/>
                <w:sz w:val="20"/>
              </w:rPr>
              <w:t>5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</w:tr>
      <w:tr w:rsidR="00A646A6" w:rsidRPr="00A646A6" w14:paraId="7E81F936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5B210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FB56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SM6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DEE6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CA11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9D9B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1C52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F6DE7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0EA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0B1D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23AA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646A6" w:rsidRPr="00A646A6" w14:paraId="4854E52D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7F42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DD85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XM3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094A" w14:textId="4ABF5407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8</w:t>
            </w:r>
            <w:r>
              <w:rPr>
                <w:rFonts w:cs="굴림"/>
                <w:color w:val="000000"/>
                <w:kern w:val="0"/>
                <w:sz w:val="20"/>
              </w:rPr>
              <w:t>0</w:t>
            </w:r>
            <w:r w:rsidR="002B1034">
              <w:rPr>
                <w:rFonts w:cs="굴림"/>
                <w:color w:val="000000"/>
                <w:kern w:val="0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AC9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1EC2" w14:textId="39FAAB44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80,</w:t>
            </w:r>
            <w:r w:rsidR="002B1034">
              <w:rPr>
                <w:rFonts w:cs="굴림"/>
                <w:kern w:val="0"/>
                <w:sz w:val="20"/>
              </w:rPr>
              <w:t>2</w:t>
            </w:r>
            <w:r>
              <w:rPr>
                <w:rFonts w:cs="굴림"/>
                <w:kern w:val="0"/>
                <w:sz w:val="20"/>
              </w:rPr>
              <w:t>00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EC18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12AF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A5BB" w14:textId="1A9B6C8D" w:rsidR="00A646A6" w:rsidRPr="00A646A6" w:rsidRDefault="00143280" w:rsidP="00143280">
            <w:pPr>
              <w:widowControl/>
              <w:wordWrap/>
              <w:autoSpaceDE/>
              <w:autoSpaceDN/>
              <w:ind w:right="100"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20"/>
              </w:rPr>
              <w:t xml:space="preserve"> 9</w:t>
            </w:r>
            <w:r w:rsidR="002B1034">
              <w:rPr>
                <w:rFonts w:cs="굴림"/>
                <w:color w:val="000000"/>
                <w:kern w:val="0"/>
                <w:sz w:val="20"/>
              </w:rPr>
              <w:t>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ED4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50F8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</w:tr>
      <w:tr w:rsidR="00A646A6" w:rsidRPr="00A646A6" w14:paraId="52BFC066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DA31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8AC1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ROGUE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D8D1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A770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4189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A69" w14:textId="78EDCD42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6,</w:t>
            </w:r>
            <w:r w:rsidR="00FA6097">
              <w:rPr>
                <w:rFonts w:cs="굴림"/>
                <w:kern w:val="0"/>
                <w:sz w:val="20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E883" w14:textId="137540A3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FA6097">
              <w:rPr>
                <w:rFonts w:cs="굴림"/>
                <w:kern w:val="0"/>
                <w:sz w:val="20"/>
              </w:rPr>
              <w:t>100.0%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688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4,563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23A7" w14:textId="4DE05AB5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6</w:t>
            </w:r>
            <w:r w:rsidR="00143280">
              <w:rPr>
                <w:rFonts w:cs="굴림"/>
                <w:color w:val="000000"/>
                <w:kern w:val="0"/>
                <w:sz w:val="20"/>
              </w:rPr>
              <w:t>9,880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AE70" w14:textId="536E67C0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-9</w:t>
            </w:r>
            <w:r w:rsidR="0074756D">
              <w:rPr>
                <w:rFonts w:cs="굴림"/>
                <w:kern w:val="0"/>
                <w:sz w:val="20"/>
              </w:rPr>
              <w:t>3.5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</w:tr>
      <w:tr w:rsidR="00A646A6" w:rsidRPr="00A646A6" w14:paraId="4F2005B4" w14:textId="77777777" w:rsidTr="00880F6C">
        <w:trPr>
          <w:trHeight w:val="3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EE5C" w14:textId="77777777" w:rsidR="00A646A6" w:rsidRPr="00A646A6" w:rsidRDefault="00A646A6" w:rsidP="00A646A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913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color w:val="000000"/>
                <w:kern w:val="0"/>
                <w:sz w:val="18"/>
                <w:szCs w:val="18"/>
              </w:rPr>
              <w:t>TWIZY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0CF1" w14:textId="3359457D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140" w14:textId="1A13C270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9</w:t>
            </w:r>
            <w:r>
              <w:rPr>
                <w:rFonts w:cs="굴림"/>
                <w:color w:val="000000"/>
                <w:kern w:val="0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25EE" w14:textId="07EED0C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FA6097">
              <w:rPr>
                <w:rFonts w:cs="굴림"/>
                <w:kern w:val="0"/>
                <w:sz w:val="20"/>
              </w:rPr>
              <w:t>100.0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DF59" w14:textId="42CBDF16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2</w:t>
            </w:r>
            <w:r w:rsidR="00FA6097">
              <w:rPr>
                <w:rFonts w:cs="굴림"/>
                <w:kern w:val="0"/>
                <w:sz w:val="20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2289" w14:textId="00D870A3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</w:t>
            </w:r>
            <w:r w:rsidR="00FA6097">
              <w:rPr>
                <w:rFonts w:cs="굴림"/>
                <w:kern w:val="0"/>
                <w:sz w:val="20"/>
              </w:rPr>
              <w:t>100.0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CD5D" w14:textId="77777777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 w:rsidRPr="00A646A6">
              <w:rPr>
                <w:rFonts w:cs="굴림" w:hint="eastAsia"/>
                <w:color w:val="000000"/>
                <w:kern w:val="0"/>
                <w:sz w:val="20"/>
              </w:rPr>
              <w:t>1,453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62B2" w14:textId="54D31F58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color w:val="000000"/>
                <w:kern w:val="0"/>
                <w:sz w:val="20"/>
              </w:rPr>
            </w:pPr>
            <w:r>
              <w:rPr>
                <w:rFonts w:cs="굴림" w:hint="eastAsia"/>
                <w:color w:val="000000"/>
                <w:kern w:val="0"/>
                <w:sz w:val="20"/>
              </w:rPr>
              <w:t>7</w:t>
            </w:r>
            <w:r>
              <w:rPr>
                <w:rFonts w:cs="굴림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E71" w14:textId="5D3169A3" w:rsidR="00A646A6" w:rsidRPr="00A646A6" w:rsidRDefault="0074756D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>
              <w:rPr>
                <w:rFonts w:cs="굴림"/>
                <w:kern w:val="0"/>
                <w:sz w:val="20"/>
              </w:rPr>
              <w:t>103.2</w:t>
            </w:r>
            <w:r w:rsidR="00A646A6"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</w:tr>
      <w:tr w:rsidR="00A646A6" w:rsidRPr="00A646A6" w14:paraId="368E3B89" w14:textId="77777777" w:rsidTr="00A646A6">
        <w:trPr>
          <w:trHeight w:val="32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879F83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FF2540" w14:textId="2DD0CE8A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1,0</w:t>
            </w:r>
            <w:r w:rsidR="002B1034">
              <w:rPr>
                <w:rFonts w:cs="굴림"/>
                <w:b/>
                <w:bCs/>
                <w:color w:val="000000"/>
                <w:kern w:val="0"/>
                <w:sz w:val="20"/>
              </w:rPr>
              <w:t>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44FF16" w14:textId="4167A552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FACBFB" w14:textId="085C330F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1</w:t>
            </w:r>
            <w:r w:rsidR="00FA6097">
              <w:rPr>
                <w:rFonts w:cs="굴림"/>
                <w:b/>
                <w:bCs/>
                <w:kern w:val="0"/>
                <w:sz w:val="20"/>
              </w:rPr>
              <w:t>6.</w:t>
            </w:r>
            <w:r w:rsidR="002B1034">
              <w:rPr>
                <w:rFonts w:cs="굴림"/>
                <w:b/>
                <w:bCs/>
                <w:kern w:val="0"/>
                <w:sz w:val="20"/>
              </w:rPr>
              <w:t>0</w:t>
            </w: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701F9E" w14:textId="0151599F" w:rsidR="00A646A6" w:rsidRPr="00A646A6" w:rsidRDefault="00FA609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6,985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79DC85" w14:textId="59B186F2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-8</w:t>
            </w:r>
            <w:r w:rsidR="00FA6097">
              <w:rPr>
                <w:rFonts w:cs="굴림"/>
                <w:b/>
                <w:bCs/>
                <w:kern w:val="0"/>
                <w:sz w:val="20"/>
              </w:rPr>
              <w:t>5.</w:t>
            </w:r>
            <w:r w:rsidR="002B1034">
              <w:rPr>
                <w:rFonts w:cs="굴림"/>
                <w:b/>
                <w:bCs/>
                <w:kern w:val="0"/>
                <w:sz w:val="20"/>
              </w:rPr>
              <w:t>6</w:t>
            </w: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DB848" w14:textId="36FD767D" w:rsidR="00A646A6" w:rsidRPr="00A646A6" w:rsidRDefault="0056054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20,2</w:t>
            </w:r>
            <w:r w:rsidR="002B1034">
              <w:rPr>
                <w:rFonts w:cs="굴림"/>
                <w:b/>
                <w:bCs/>
                <w:kern w:val="0"/>
                <w:sz w:val="20"/>
              </w:rPr>
              <w:t>27</w:t>
            </w:r>
            <w:r w:rsidR="00A646A6" w:rsidRPr="00A646A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34D16" w14:textId="664EAA40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90,591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914844" w14:textId="577C40DC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kern w:val="0"/>
                <w:sz w:val="20"/>
              </w:rPr>
            </w:pPr>
            <w:r w:rsidRPr="00A646A6">
              <w:rPr>
                <w:rFonts w:cs="굴림" w:hint="eastAsia"/>
                <w:kern w:val="0"/>
                <w:sz w:val="20"/>
              </w:rPr>
              <w:t>-77.</w:t>
            </w:r>
            <w:r w:rsidR="00560546">
              <w:rPr>
                <w:rFonts w:cs="굴림"/>
                <w:kern w:val="0"/>
                <w:sz w:val="20"/>
              </w:rPr>
              <w:t>7</w:t>
            </w:r>
            <w:r w:rsidRPr="00A646A6">
              <w:rPr>
                <w:rFonts w:cs="굴림" w:hint="eastAsia"/>
                <w:kern w:val="0"/>
                <w:sz w:val="20"/>
              </w:rPr>
              <w:t>%</w:t>
            </w:r>
          </w:p>
        </w:tc>
      </w:tr>
      <w:tr w:rsidR="00A646A6" w:rsidRPr="00A646A6" w14:paraId="768C8F74" w14:textId="77777777" w:rsidTr="00A646A6">
        <w:trPr>
          <w:trHeight w:val="32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98EC0A7" w14:textId="77777777" w:rsidR="00A646A6" w:rsidRPr="00A646A6" w:rsidRDefault="00A646A6" w:rsidP="00A646A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646A6"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총계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4817DE4" w14:textId="40BE7EAE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9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,0</w:t>
            </w:r>
            <w:r w:rsidR="002B1034">
              <w:rPr>
                <w:rFonts w:cs="굴림"/>
                <w:b/>
                <w:bCs/>
                <w:color w:val="000000"/>
                <w:kern w:val="0"/>
                <w:sz w:val="2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6C768A6" w14:textId="3D5CB713" w:rsidR="00A646A6" w:rsidRPr="00A646A6" w:rsidRDefault="00566DDA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8</w:t>
            </w: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,074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B067376" w14:textId="469FDBCE" w:rsidR="00A646A6" w:rsidRPr="00A646A6" w:rsidRDefault="00F54567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color w:val="000000"/>
                <w:kern w:val="0"/>
                <w:sz w:val="20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20"/>
              </w:rPr>
              <w:t>11.7</w:t>
            </w:r>
            <w:r w:rsidR="00A646A6" w:rsidRPr="00A646A6">
              <w:rPr>
                <w:rFonts w:cs="굴림" w:hint="eastAsia"/>
                <w:b/>
                <w:bCs/>
                <w:color w:val="000000"/>
                <w:kern w:val="0"/>
                <w:sz w:val="2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1883076" w14:textId="3CE008BE" w:rsidR="00A646A6" w:rsidRPr="00A646A6" w:rsidRDefault="00143280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 w:hint="eastAsia"/>
                <w:b/>
                <w:bCs/>
                <w:kern w:val="0"/>
                <w:sz w:val="20"/>
              </w:rPr>
              <w:t>1</w:t>
            </w:r>
            <w:r>
              <w:rPr>
                <w:rFonts w:cs="굴림"/>
                <w:b/>
                <w:bCs/>
                <w:kern w:val="0"/>
                <w:sz w:val="20"/>
              </w:rPr>
              <w:t>6,965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40B7FA5B" w14:textId="3DF58D65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-4</w:t>
            </w:r>
            <w:r w:rsidR="00F54567">
              <w:rPr>
                <w:rFonts w:cs="굴림"/>
                <w:b/>
                <w:bCs/>
                <w:kern w:val="0"/>
                <w:sz w:val="20"/>
              </w:rPr>
              <w:t>6.</w:t>
            </w:r>
            <w:r w:rsidR="002B1034">
              <w:rPr>
                <w:rFonts w:cs="굴림"/>
                <w:b/>
                <w:bCs/>
                <w:kern w:val="0"/>
                <w:sz w:val="20"/>
              </w:rPr>
              <w:t>9</w:t>
            </w: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6D0C4694" w14:textId="15D6129A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1</w:t>
            </w:r>
            <w:r w:rsidR="00560546">
              <w:rPr>
                <w:rFonts w:cs="굴림"/>
                <w:b/>
                <w:bCs/>
                <w:kern w:val="0"/>
                <w:sz w:val="20"/>
              </w:rPr>
              <w:t>16,1</w:t>
            </w:r>
            <w:r w:rsidR="002B1034">
              <w:rPr>
                <w:rFonts w:cs="굴림"/>
                <w:b/>
                <w:bCs/>
                <w:kern w:val="0"/>
                <w:sz w:val="20"/>
              </w:rPr>
              <w:t>66</w:t>
            </w: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0AFC8D96" w14:textId="4F2BB0BB" w:rsidR="00A646A6" w:rsidRPr="00A646A6" w:rsidRDefault="00B10F1D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>
              <w:rPr>
                <w:rFonts w:cs="굴림"/>
                <w:b/>
                <w:bCs/>
                <w:kern w:val="0"/>
                <w:sz w:val="20"/>
              </w:rPr>
              <w:t>177,450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5D063AD" w14:textId="6FA0D56B" w:rsidR="00A646A6" w:rsidRPr="00A646A6" w:rsidRDefault="00A646A6" w:rsidP="00A646A6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20"/>
              </w:rPr>
            </w:pP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-3</w:t>
            </w:r>
            <w:r w:rsidR="00560546">
              <w:rPr>
                <w:rFonts w:cs="굴림"/>
                <w:b/>
                <w:bCs/>
                <w:kern w:val="0"/>
                <w:sz w:val="20"/>
              </w:rPr>
              <w:t>4.5</w:t>
            </w:r>
            <w:r w:rsidRPr="00A646A6">
              <w:rPr>
                <w:rFonts w:cs="굴림" w:hint="eastAsia"/>
                <w:b/>
                <w:bCs/>
                <w:kern w:val="0"/>
                <w:sz w:val="20"/>
              </w:rPr>
              <w:t>%</w:t>
            </w:r>
          </w:p>
        </w:tc>
      </w:tr>
    </w:tbl>
    <w:p w14:paraId="05953F97" w14:textId="77777777" w:rsidR="00D3310B" w:rsidRDefault="00D3310B" w:rsidP="00D3310B">
      <w:pPr>
        <w:widowControl/>
        <w:wordWrap/>
        <w:autoSpaceDE/>
        <w:autoSpaceDN/>
        <w:spacing w:after="160" w:line="259" w:lineRule="auto"/>
        <w:rPr>
          <w:b/>
          <w:bCs/>
          <w:kern w:val="0"/>
          <w:sz w:val="21"/>
          <w:szCs w:val="21"/>
        </w:rPr>
      </w:pPr>
    </w:p>
    <w:p w14:paraId="49B53306" w14:textId="77777777" w:rsidR="00D3310B" w:rsidRPr="00FA51F6" w:rsidRDefault="00D3310B" w:rsidP="00D3310B">
      <w:pPr>
        <w:wordWrap/>
        <w:snapToGrid w:val="0"/>
        <w:spacing w:before="24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# # #</w:t>
      </w:r>
    </w:p>
    <w:p w14:paraId="63CE4543" w14:textId="60E67791" w:rsidR="00493BC2" w:rsidRDefault="00D3310B" w:rsidP="00D3310B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 w:rsidRPr="00910E6B">
        <w:rPr>
          <w:rFonts w:asciiTheme="minorEastAsia" w:eastAsiaTheme="minorEastAsia" w:hAnsiTheme="minorEastAsia" w:hint="eastAsia"/>
          <w:b/>
          <w:sz w:val="21"/>
          <w:szCs w:val="21"/>
        </w:rPr>
        <w:t>* 추가 문의사항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 xml:space="preserve">: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제품홍보팀 </w:t>
      </w:r>
      <w:r w:rsidR="00493BC2">
        <w:rPr>
          <w:rFonts w:asciiTheme="minorEastAsia" w:eastAsiaTheme="minorEastAsia" w:hAnsiTheme="minorEastAsia" w:hint="eastAsia"/>
          <w:b/>
          <w:sz w:val="21"/>
          <w:szCs w:val="21"/>
        </w:rPr>
        <w:t xml:space="preserve">김우성 팀장 </w:t>
      </w:r>
      <w:r w:rsidR="00493BC2">
        <w:rPr>
          <w:rFonts w:asciiTheme="minorEastAsia" w:eastAsiaTheme="minorEastAsia" w:hAnsiTheme="minorEastAsia"/>
          <w:b/>
          <w:sz w:val="21"/>
          <w:szCs w:val="21"/>
        </w:rPr>
        <w:t>(02-3707-6460, 010-8600-6405)</w:t>
      </w:r>
    </w:p>
    <w:p w14:paraId="477340FD" w14:textId="58AC448A" w:rsidR="00D3310B" w:rsidRDefault="00D3310B" w:rsidP="00493BC2">
      <w:pPr>
        <w:wordWrap/>
        <w:snapToGrid w:val="0"/>
        <w:spacing w:before="240" w:line="276" w:lineRule="auto"/>
        <w:ind w:firstLineChars="1400" w:firstLine="2940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최정선 차장 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(02-3707-537</w:t>
      </w:r>
      <w:r>
        <w:rPr>
          <w:rFonts w:asciiTheme="minorEastAsia" w:eastAsiaTheme="minorEastAsia" w:hAnsiTheme="minorEastAsia"/>
          <w:b/>
          <w:sz w:val="21"/>
          <w:szCs w:val="21"/>
        </w:rPr>
        <w:t>0, 010-2297-4098</w:t>
      </w:r>
      <w:r w:rsidRPr="00910E6B">
        <w:rPr>
          <w:rFonts w:asciiTheme="minorEastAsia" w:eastAsiaTheme="minorEastAsia" w:hAnsiTheme="minorEastAsia"/>
          <w:b/>
          <w:sz w:val="21"/>
          <w:szCs w:val="21"/>
        </w:rPr>
        <w:t>)</w:t>
      </w:r>
    </w:p>
    <w:p w14:paraId="2B90F6F0" w14:textId="7B440117" w:rsidR="00D3310B" w:rsidRPr="00A845AE" w:rsidRDefault="00D3310B" w:rsidP="00D3310B">
      <w:pPr>
        <w:wordWrap/>
        <w:snapToGrid w:val="0"/>
        <w:spacing w:before="240" w:line="276" w:lineRule="auto"/>
        <w:contextualSpacing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                           </w:t>
      </w:r>
      <w:r w:rsidR="00493BC2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서은혜 대리 </w:t>
      </w:r>
      <w:r>
        <w:rPr>
          <w:rFonts w:asciiTheme="minorEastAsia" w:eastAsiaTheme="minorEastAsia" w:hAnsiTheme="minorEastAsia"/>
          <w:b/>
          <w:sz w:val="21"/>
          <w:szCs w:val="21"/>
        </w:rPr>
        <w:t>(02-3707-5372, 010-4162-4417)</w:t>
      </w:r>
    </w:p>
    <w:p w14:paraId="0BAD7A84" w14:textId="77777777" w:rsidR="00D3310B" w:rsidRPr="00562107" w:rsidRDefault="00D3310B"/>
    <w:sectPr w:rsidR="00D3310B" w:rsidRPr="00562107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3CE7" w14:textId="77777777" w:rsidR="00037FB0" w:rsidRDefault="00037FB0" w:rsidP="00127277">
      <w:r>
        <w:separator/>
      </w:r>
    </w:p>
  </w:endnote>
  <w:endnote w:type="continuationSeparator" w:id="0">
    <w:p w14:paraId="2D66DFE1" w14:textId="77777777" w:rsidR="00037FB0" w:rsidRDefault="00037FB0" w:rsidP="0012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D96A" w14:textId="77777777" w:rsidR="00127277" w:rsidRDefault="001272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6580AC" wp14:editId="4E06095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b9a42bb824d2106c32b8db3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A06987" w14:textId="77777777" w:rsidR="00127277" w:rsidRPr="00127277" w:rsidRDefault="00127277" w:rsidP="00127277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12727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6580AC" id="_x0000_t202" coordsize="21600,21600" o:spt="202" path="m,l,21600r21600,l21600,xe">
              <v:stroke joinstyle="miter"/>
              <v:path gradientshapeok="t" o:connecttype="rect"/>
            </v:shapetype>
            <v:shape id="MSIPCM9b9a42bb824d2106c32b8db3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ChmU1/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58A06987" w14:textId="77777777" w:rsidR="00127277" w:rsidRPr="00127277" w:rsidRDefault="00127277" w:rsidP="00127277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12727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E7C0" w14:textId="77777777" w:rsidR="00037FB0" w:rsidRDefault="00037FB0" w:rsidP="00127277">
      <w:r>
        <w:separator/>
      </w:r>
    </w:p>
  </w:footnote>
  <w:footnote w:type="continuationSeparator" w:id="0">
    <w:p w14:paraId="51625EBA" w14:textId="77777777" w:rsidR="00037FB0" w:rsidRDefault="00037FB0" w:rsidP="0012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0ED3" w14:textId="0416B82B" w:rsidR="00C16979" w:rsidRDefault="00C16979" w:rsidP="00C16979">
    <w:pPr>
      <w:pStyle w:val="a5"/>
      <w:rPr>
        <w:rFonts w:ascii="돋움" w:eastAsia="돋움" w:hAnsi="돋움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D2978" wp14:editId="74BCC1B3">
          <wp:simplePos x="0" y="0"/>
          <wp:positionH relativeFrom="column">
            <wp:posOffset>5353050</wp:posOffset>
          </wp:positionH>
          <wp:positionV relativeFrom="topMargin">
            <wp:posOffset>208915</wp:posOffset>
          </wp:positionV>
          <wp:extent cx="970280" cy="590550"/>
          <wp:effectExtent l="0" t="0" r="1270" b="0"/>
          <wp:wrapTopAndBottom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돋움" w:eastAsia="돋움" w:hAnsi="돋움" w:hint="eastAsia"/>
        <w:sz w:val="40"/>
        <w:szCs w:val="40"/>
      </w:rPr>
      <w:t>보도자료</w:t>
    </w:r>
  </w:p>
  <w:p w14:paraId="41CA462A" w14:textId="5890D369" w:rsidR="00127277" w:rsidRDefault="00C16979" w:rsidP="00C16979">
    <w:pPr>
      <w:pStyle w:val="a5"/>
      <w:rPr>
        <w:noProof/>
      </w:rPr>
    </w:pPr>
    <w:r>
      <w:rPr>
        <w:rFonts w:ascii="Arial" w:eastAsia="Arial Unicode MS" w:hAnsi="Arial" w:cs="Arial"/>
        <w:sz w:val="24"/>
        <w:szCs w:val="24"/>
      </w:rPr>
      <w:t>202</w:t>
    </w:r>
    <w:r w:rsidR="001705DD">
      <w:rPr>
        <w:rFonts w:ascii="Arial" w:eastAsia="Arial Unicode MS" w:hAnsi="Arial" w:cs="Arial"/>
        <w:sz w:val="24"/>
        <w:szCs w:val="24"/>
      </w:rPr>
      <w:t>1</w:t>
    </w:r>
    <w:r>
      <w:rPr>
        <w:rFonts w:ascii="Arial" w:eastAsia="Arial Unicode MS" w:hAnsi="Arial" w:cs="Arial" w:hint="eastAsia"/>
        <w:sz w:val="24"/>
        <w:szCs w:val="24"/>
      </w:rPr>
      <w:t>년</w:t>
    </w:r>
    <w:r>
      <w:rPr>
        <w:rFonts w:ascii="Arial" w:eastAsia="Arial Unicode MS" w:hAnsi="Arial" w:cs="Arial"/>
        <w:sz w:val="24"/>
        <w:szCs w:val="24"/>
      </w:rPr>
      <w:t xml:space="preserve"> 1</w:t>
    </w:r>
    <w:r>
      <w:rPr>
        <w:rFonts w:ascii="Arial" w:eastAsia="Arial Unicode MS" w:hAnsi="Arial" w:cs="Arial" w:hint="eastAsia"/>
        <w:sz w:val="24"/>
        <w:szCs w:val="24"/>
      </w:rPr>
      <w:t>월</w:t>
    </w:r>
    <w:r>
      <w:rPr>
        <w:rFonts w:ascii="Arial" w:eastAsia="Arial Unicode MS" w:hAnsi="Arial" w:cs="Arial"/>
        <w:sz w:val="24"/>
        <w:szCs w:val="24"/>
      </w:rPr>
      <w:t xml:space="preserve"> </w:t>
    </w:r>
    <w:r w:rsidR="001705DD">
      <w:rPr>
        <w:rFonts w:ascii="Arial" w:eastAsia="Arial Unicode MS" w:hAnsi="Arial" w:cs="Arial"/>
        <w:sz w:val="24"/>
        <w:szCs w:val="24"/>
      </w:rPr>
      <w:t>4</w:t>
    </w:r>
    <w:r>
      <w:rPr>
        <w:rFonts w:ascii="Arial" w:eastAsia="Arial Unicode MS" w:hAnsi="Arial" w:cs="Arial" w:hint="eastAsia"/>
        <w:sz w:val="24"/>
        <w:szCs w:val="24"/>
      </w:rPr>
      <w:t>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7AAB"/>
    <w:multiLevelType w:val="hybridMultilevel"/>
    <w:tmpl w:val="6E02BB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D87E25"/>
    <w:multiLevelType w:val="hybridMultilevel"/>
    <w:tmpl w:val="15F4B6F8"/>
    <w:lvl w:ilvl="0" w:tplc="72325E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77"/>
    <w:rsid w:val="000057C8"/>
    <w:rsid w:val="00011BD6"/>
    <w:rsid w:val="0001733F"/>
    <w:rsid w:val="00032D4E"/>
    <w:rsid w:val="00037FB0"/>
    <w:rsid w:val="00043AD5"/>
    <w:rsid w:val="00074C79"/>
    <w:rsid w:val="000B0E2C"/>
    <w:rsid w:val="000C0076"/>
    <w:rsid w:val="000C0157"/>
    <w:rsid w:val="000D25AC"/>
    <w:rsid w:val="00127277"/>
    <w:rsid w:val="00143280"/>
    <w:rsid w:val="00151FC2"/>
    <w:rsid w:val="001705DD"/>
    <w:rsid w:val="001A076C"/>
    <w:rsid w:val="001D785F"/>
    <w:rsid w:val="00213674"/>
    <w:rsid w:val="00222A8E"/>
    <w:rsid w:val="00237E2B"/>
    <w:rsid w:val="0024214C"/>
    <w:rsid w:val="00243CAD"/>
    <w:rsid w:val="002665B0"/>
    <w:rsid w:val="00273C40"/>
    <w:rsid w:val="002B1034"/>
    <w:rsid w:val="002F0E8D"/>
    <w:rsid w:val="002F26C4"/>
    <w:rsid w:val="003002F0"/>
    <w:rsid w:val="003113BC"/>
    <w:rsid w:val="00313DBB"/>
    <w:rsid w:val="003154D9"/>
    <w:rsid w:val="0032611F"/>
    <w:rsid w:val="0034012A"/>
    <w:rsid w:val="00341467"/>
    <w:rsid w:val="00343202"/>
    <w:rsid w:val="00382A01"/>
    <w:rsid w:val="003B41D6"/>
    <w:rsid w:val="003C32F0"/>
    <w:rsid w:val="003F2CBC"/>
    <w:rsid w:val="003F7CF5"/>
    <w:rsid w:val="004123E6"/>
    <w:rsid w:val="00413A31"/>
    <w:rsid w:val="004212F6"/>
    <w:rsid w:val="00432139"/>
    <w:rsid w:val="00461AD9"/>
    <w:rsid w:val="00493BC2"/>
    <w:rsid w:val="004C2D09"/>
    <w:rsid w:val="004C5C6E"/>
    <w:rsid w:val="00552250"/>
    <w:rsid w:val="00560546"/>
    <w:rsid w:val="00562107"/>
    <w:rsid w:val="00566DDA"/>
    <w:rsid w:val="00586371"/>
    <w:rsid w:val="005D173F"/>
    <w:rsid w:val="005E1B02"/>
    <w:rsid w:val="005F14A4"/>
    <w:rsid w:val="00602C9E"/>
    <w:rsid w:val="00613E53"/>
    <w:rsid w:val="00614C69"/>
    <w:rsid w:val="00631578"/>
    <w:rsid w:val="00643CEE"/>
    <w:rsid w:val="00655704"/>
    <w:rsid w:val="006830BD"/>
    <w:rsid w:val="00686128"/>
    <w:rsid w:val="00693CF0"/>
    <w:rsid w:val="00696B1F"/>
    <w:rsid w:val="006B785E"/>
    <w:rsid w:val="006D3C40"/>
    <w:rsid w:val="00733249"/>
    <w:rsid w:val="0074756D"/>
    <w:rsid w:val="007578CA"/>
    <w:rsid w:val="00794E26"/>
    <w:rsid w:val="00796EF7"/>
    <w:rsid w:val="007A071C"/>
    <w:rsid w:val="007B3E4F"/>
    <w:rsid w:val="007E20CF"/>
    <w:rsid w:val="00812F51"/>
    <w:rsid w:val="008168E1"/>
    <w:rsid w:val="008242F9"/>
    <w:rsid w:val="0085128D"/>
    <w:rsid w:val="008527B1"/>
    <w:rsid w:val="00856834"/>
    <w:rsid w:val="00873141"/>
    <w:rsid w:val="008777F5"/>
    <w:rsid w:val="00880F6C"/>
    <w:rsid w:val="00894F2F"/>
    <w:rsid w:val="008A3522"/>
    <w:rsid w:val="008D05C2"/>
    <w:rsid w:val="008D6FF2"/>
    <w:rsid w:val="009113A0"/>
    <w:rsid w:val="00911E41"/>
    <w:rsid w:val="00925E2D"/>
    <w:rsid w:val="009429D7"/>
    <w:rsid w:val="00973999"/>
    <w:rsid w:val="0097663A"/>
    <w:rsid w:val="00992CDB"/>
    <w:rsid w:val="00993285"/>
    <w:rsid w:val="009A343F"/>
    <w:rsid w:val="009B7DB9"/>
    <w:rsid w:val="009D3E1A"/>
    <w:rsid w:val="009F5935"/>
    <w:rsid w:val="00A0664A"/>
    <w:rsid w:val="00A646A6"/>
    <w:rsid w:val="00A719CE"/>
    <w:rsid w:val="00A7333A"/>
    <w:rsid w:val="00A7710C"/>
    <w:rsid w:val="00A84109"/>
    <w:rsid w:val="00A904AC"/>
    <w:rsid w:val="00AB4352"/>
    <w:rsid w:val="00AD3FEB"/>
    <w:rsid w:val="00AD65DF"/>
    <w:rsid w:val="00AF0B6F"/>
    <w:rsid w:val="00B101E8"/>
    <w:rsid w:val="00B10F1D"/>
    <w:rsid w:val="00B23712"/>
    <w:rsid w:val="00B51E32"/>
    <w:rsid w:val="00B634F9"/>
    <w:rsid w:val="00B80480"/>
    <w:rsid w:val="00B93758"/>
    <w:rsid w:val="00BA14BA"/>
    <w:rsid w:val="00BA5688"/>
    <w:rsid w:val="00BB20D6"/>
    <w:rsid w:val="00BB49F9"/>
    <w:rsid w:val="00BD3CF0"/>
    <w:rsid w:val="00BF0306"/>
    <w:rsid w:val="00C13B82"/>
    <w:rsid w:val="00C1695A"/>
    <w:rsid w:val="00C16979"/>
    <w:rsid w:val="00C2237F"/>
    <w:rsid w:val="00C66978"/>
    <w:rsid w:val="00C7335E"/>
    <w:rsid w:val="00C964DF"/>
    <w:rsid w:val="00C972CF"/>
    <w:rsid w:val="00CA2EB1"/>
    <w:rsid w:val="00CF7622"/>
    <w:rsid w:val="00D0054B"/>
    <w:rsid w:val="00D10365"/>
    <w:rsid w:val="00D1653B"/>
    <w:rsid w:val="00D27AC2"/>
    <w:rsid w:val="00D3310B"/>
    <w:rsid w:val="00D6659A"/>
    <w:rsid w:val="00DA4B48"/>
    <w:rsid w:val="00DA78CE"/>
    <w:rsid w:val="00DE2F46"/>
    <w:rsid w:val="00E051F8"/>
    <w:rsid w:val="00E14BD1"/>
    <w:rsid w:val="00E21171"/>
    <w:rsid w:val="00E46BE5"/>
    <w:rsid w:val="00E6043D"/>
    <w:rsid w:val="00E9709B"/>
    <w:rsid w:val="00EB031F"/>
    <w:rsid w:val="00EB26C1"/>
    <w:rsid w:val="00EC39FB"/>
    <w:rsid w:val="00EF0850"/>
    <w:rsid w:val="00F15C8A"/>
    <w:rsid w:val="00F231B2"/>
    <w:rsid w:val="00F4327E"/>
    <w:rsid w:val="00F44F71"/>
    <w:rsid w:val="00F54567"/>
    <w:rsid w:val="00F5544C"/>
    <w:rsid w:val="00FA2A86"/>
    <w:rsid w:val="00FA6097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9991"/>
  <w15:chartTrackingRefBased/>
  <w15:docId w15:val="{211F424B-43A9-4B45-9707-42DE5AD9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10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2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27277"/>
  </w:style>
  <w:style w:type="paragraph" w:styleId="a4">
    <w:name w:val="footer"/>
    <w:basedOn w:val="a"/>
    <w:link w:val="Char0"/>
    <w:uiPriority w:val="99"/>
    <w:unhideWhenUsed/>
    <w:rsid w:val="00127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27277"/>
  </w:style>
  <w:style w:type="paragraph" w:styleId="a5">
    <w:name w:val="No Spacing"/>
    <w:uiPriority w:val="1"/>
    <w:qFormat/>
    <w:rsid w:val="00C16979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413A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99403282914285E93F49921C030F" ma:contentTypeVersion="12" ma:contentTypeDescription="Create a new document." ma:contentTypeScope="" ma:versionID="bd23d19787bc0594f911768882a3d72f">
  <xsd:schema xmlns:xsd="http://www.w3.org/2001/XMLSchema" xmlns:xs="http://www.w3.org/2001/XMLSchema" xmlns:p="http://schemas.microsoft.com/office/2006/metadata/properties" xmlns:ns3="de55d766-31a6-464d-b200-aa9beecd1553" xmlns:ns4="78a37a2d-3666-47d2-a23e-1365ff5e528c" targetNamespace="http://schemas.microsoft.com/office/2006/metadata/properties" ma:root="true" ma:fieldsID="c85a1515f515c11b2b78a7fbfab6ea28" ns3:_="" ns4:_="">
    <xsd:import namespace="de55d766-31a6-464d-b200-aa9beecd1553"/>
    <xsd:import namespace="78a37a2d-3666-47d2-a23e-1365ff5e5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5d766-31a6-464d-b200-aa9beecd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7a2d-3666-47d2-a23e-1365ff5e5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3C7BA-00D7-473D-A6D7-B694391FE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9DBF8-BB4C-44B0-8285-821A6948F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05468-4018-4620-ADE0-C1E89BE31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5d766-31a6-464d-b200-aa9beecd1553"/>
    <ds:schemaRef ds:uri="78a37a2d-3666-47d2-a23e-1365ff5e5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Eunhae/서은혜</dc:creator>
  <cp:keywords/>
  <dc:description/>
  <cp:lastModifiedBy>KIM Woosung/김우성</cp:lastModifiedBy>
  <cp:revision>4</cp:revision>
  <dcterms:created xsi:type="dcterms:W3CDTF">2021-01-04T06:18:00Z</dcterms:created>
  <dcterms:modified xsi:type="dcterms:W3CDTF">2021-01-04T06:54:00Z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0x0101006AD599403282914285E93F49921C030F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2021-01-04T06:54:02Z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54e7634f-a6dd-44f3-bf59-284498d99ed0</vt:lpwstr>
  </property>
  <property fmtid="{D5CDD505-2E9C-101B-9397-08002B2CF9AE}" pid="9" name="MSIP_Label_fd1c0902-ed92-4fed-896d-2e7725de02d4_ContentBits">
    <vt:lpwstr>2</vt:lpwstr>
  </property>
</Properties>
</file>