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C46904" w:rsidRDefault="007E7E4B" w:rsidP="007E7E4B">
      <w:pPr>
        <w:wordWrap/>
        <w:snapToGrid w:val="0"/>
        <w:ind w:left="220" w:right="220"/>
        <w:contextualSpacing/>
        <w:jc w:val="center"/>
        <w:rPr>
          <w:b/>
          <w:sz w:val="36"/>
          <w:szCs w:val="40"/>
        </w:rPr>
      </w:pPr>
      <w:proofErr w:type="spellStart"/>
      <w:r w:rsidRPr="007E7E4B">
        <w:rPr>
          <w:rFonts w:hint="eastAsia"/>
          <w:b/>
          <w:sz w:val="36"/>
          <w:szCs w:val="40"/>
        </w:rPr>
        <w:t>르노삼성자동차</w:t>
      </w:r>
      <w:proofErr w:type="spellEnd"/>
      <w:r w:rsidRPr="007E7E4B">
        <w:rPr>
          <w:b/>
          <w:sz w:val="36"/>
          <w:szCs w:val="40"/>
        </w:rPr>
        <w:t xml:space="preserve">, </w:t>
      </w:r>
    </w:p>
    <w:p w:rsidR="00C46904" w:rsidRDefault="00C46904" w:rsidP="007E7E4B">
      <w:pPr>
        <w:wordWrap/>
        <w:snapToGrid w:val="0"/>
        <w:ind w:left="220" w:right="220"/>
        <w:contextualSpacing/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S</w:t>
      </w:r>
      <w:r>
        <w:rPr>
          <w:b/>
          <w:sz w:val="36"/>
          <w:szCs w:val="40"/>
        </w:rPr>
        <w:t>M6 2</w:t>
      </w:r>
      <w:r>
        <w:rPr>
          <w:rFonts w:hint="eastAsia"/>
          <w:b/>
          <w:sz w:val="36"/>
          <w:szCs w:val="40"/>
        </w:rPr>
        <w:t xml:space="preserve">달 연속 월 </w:t>
      </w:r>
      <w:r>
        <w:rPr>
          <w:b/>
          <w:sz w:val="36"/>
          <w:szCs w:val="40"/>
        </w:rPr>
        <w:t>7,000</w:t>
      </w:r>
      <w:r>
        <w:rPr>
          <w:rFonts w:hint="eastAsia"/>
          <w:b/>
          <w:sz w:val="36"/>
          <w:szCs w:val="40"/>
        </w:rPr>
        <w:t>대 판매 돌파!</w:t>
      </w:r>
    </w:p>
    <w:p w:rsidR="00382DD0" w:rsidRDefault="00382DD0" w:rsidP="00382DD0">
      <w:pPr>
        <w:wordWrap/>
        <w:snapToGrid w:val="0"/>
        <w:ind w:right="220"/>
        <w:contextualSpacing/>
        <w:rPr>
          <w:b/>
        </w:rPr>
      </w:pPr>
    </w:p>
    <w:p w:rsidR="00EE71B9" w:rsidRPr="0089001E" w:rsidRDefault="00382DD0" w:rsidP="00C46904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proofErr w:type="spellStart"/>
      <w:r>
        <w:rPr>
          <w:rFonts w:hint="eastAsia"/>
          <w:b/>
        </w:rPr>
        <w:t>르노삼성</w:t>
      </w:r>
      <w:proofErr w:type="spellEnd"/>
      <w:r>
        <w:rPr>
          <w:rFonts w:hint="eastAsia"/>
          <w:b/>
        </w:rPr>
        <w:t>,</w:t>
      </w:r>
      <w:r>
        <w:rPr>
          <w:b/>
        </w:rPr>
        <w:t xml:space="preserve"> </w:t>
      </w:r>
      <w:r w:rsidR="00EE71B9" w:rsidRPr="0089001E">
        <w:rPr>
          <w:rFonts w:hint="eastAsia"/>
          <w:b/>
        </w:rPr>
        <w:t>내수</w:t>
      </w:r>
      <w:r w:rsidR="00EF4DF4">
        <w:rPr>
          <w:rFonts w:hint="eastAsia"/>
          <w:b/>
        </w:rPr>
        <w:t xml:space="preserve"> 10</w:t>
      </w:r>
      <w:r w:rsidR="00EF4DF4">
        <w:rPr>
          <w:b/>
        </w:rPr>
        <w:t>,778</w:t>
      </w:r>
      <w:r w:rsidR="00B11F6B">
        <w:rPr>
          <w:rFonts w:hint="eastAsia"/>
          <w:b/>
        </w:rPr>
        <w:t>대</w:t>
      </w:r>
      <w:r>
        <w:rPr>
          <w:rFonts w:hint="eastAsia"/>
          <w:b/>
          <w:szCs w:val="32"/>
        </w:rPr>
        <w:t>,</w:t>
      </w:r>
      <w:r>
        <w:rPr>
          <w:b/>
          <w:szCs w:val="32"/>
        </w:rPr>
        <w:t xml:space="preserve"> </w:t>
      </w:r>
      <w:r>
        <w:rPr>
          <w:rFonts w:hint="eastAsia"/>
          <w:b/>
          <w:szCs w:val="32"/>
        </w:rPr>
        <w:t>수</w:t>
      </w:r>
      <w:r w:rsidR="00EE71B9" w:rsidRPr="0089001E">
        <w:rPr>
          <w:b/>
        </w:rPr>
        <w:t>출</w:t>
      </w:r>
      <w:r w:rsidR="00EF4DF4">
        <w:rPr>
          <w:b/>
        </w:rPr>
        <w:t xml:space="preserve"> 12,476</w:t>
      </w:r>
      <w:r w:rsidR="00EE71B9" w:rsidRPr="0089001E">
        <w:rPr>
          <w:b/>
        </w:rPr>
        <w:t>대</w:t>
      </w:r>
      <w:r>
        <w:rPr>
          <w:b/>
        </w:rPr>
        <w:t>로</w:t>
      </w:r>
      <w:r>
        <w:rPr>
          <w:rFonts w:hint="eastAsia"/>
          <w:b/>
        </w:rPr>
        <w:t xml:space="preserve"> 전년 동월 대비 각 </w:t>
      </w:r>
      <w:r>
        <w:rPr>
          <w:b/>
        </w:rPr>
        <w:t>59.6</w:t>
      </w:r>
      <w:r w:rsidRPr="0089001E">
        <w:rPr>
          <w:rFonts w:hint="eastAsia"/>
          <w:b/>
          <w:szCs w:val="32"/>
        </w:rPr>
        <w:t>%</w:t>
      </w:r>
      <w:r>
        <w:rPr>
          <w:b/>
          <w:szCs w:val="32"/>
        </w:rPr>
        <w:t>,</w:t>
      </w:r>
      <w:r>
        <w:rPr>
          <w:rFonts w:hint="eastAsia"/>
          <w:b/>
        </w:rPr>
        <w:t xml:space="preserve"> </w:t>
      </w:r>
      <w:r>
        <w:rPr>
          <w:b/>
        </w:rPr>
        <w:t>22.2</w:t>
      </w:r>
      <w:r w:rsidRPr="0089001E">
        <w:rPr>
          <w:rFonts w:hint="eastAsia"/>
          <w:b/>
          <w:szCs w:val="32"/>
        </w:rPr>
        <w:t>%</w:t>
      </w:r>
      <w:r>
        <w:rPr>
          <w:b/>
          <w:szCs w:val="32"/>
        </w:rPr>
        <w:t xml:space="preserve"> </w:t>
      </w:r>
      <w:r>
        <w:rPr>
          <w:rFonts w:hint="eastAsia"/>
          <w:b/>
          <w:szCs w:val="32"/>
        </w:rPr>
        <w:t>증가하며,</w:t>
      </w:r>
      <w:r w:rsidR="00EE71B9" w:rsidRPr="0089001E">
        <w:rPr>
          <w:rFonts w:hint="eastAsia"/>
          <w:b/>
        </w:rPr>
        <w:t xml:space="preserve"> </w:t>
      </w:r>
      <w:r>
        <w:rPr>
          <w:b/>
        </w:rPr>
        <w:t>6</w:t>
      </w:r>
      <w:r>
        <w:rPr>
          <w:rFonts w:hint="eastAsia"/>
          <w:b/>
        </w:rPr>
        <w:t xml:space="preserve">월 </w:t>
      </w:r>
      <w:r w:rsidR="00B11F6B">
        <w:rPr>
          <w:rFonts w:hint="eastAsia"/>
          <w:b/>
        </w:rPr>
        <w:t>총</w:t>
      </w:r>
      <w:r w:rsidR="00EE71B9" w:rsidRPr="0089001E">
        <w:rPr>
          <w:b/>
        </w:rPr>
        <w:t xml:space="preserve"> </w:t>
      </w:r>
      <w:r w:rsidR="00EF4DF4">
        <w:rPr>
          <w:b/>
        </w:rPr>
        <w:t>23,254</w:t>
      </w:r>
      <w:r w:rsidR="00B11F6B">
        <w:rPr>
          <w:rFonts w:hint="eastAsia"/>
          <w:b/>
        </w:rPr>
        <w:t>대 판매</w:t>
      </w:r>
      <w:r>
        <w:rPr>
          <w:rFonts w:hint="eastAsia"/>
          <w:b/>
        </w:rPr>
        <w:t xml:space="preserve">로 전년 동월 대비 </w:t>
      </w:r>
      <w:r>
        <w:rPr>
          <w:b/>
        </w:rPr>
        <w:t xml:space="preserve">37.1% </w:t>
      </w:r>
      <w:r>
        <w:rPr>
          <w:rFonts w:hint="eastAsia"/>
          <w:b/>
        </w:rPr>
        <w:t>증가.</w:t>
      </w:r>
      <w:r>
        <w:rPr>
          <w:b/>
        </w:rPr>
        <w:t xml:space="preserve">. </w:t>
      </w:r>
      <w:r>
        <w:rPr>
          <w:rFonts w:hint="eastAsia"/>
          <w:b/>
        </w:rPr>
        <w:t xml:space="preserve">상반기 </w:t>
      </w:r>
      <w:r w:rsidR="002816D3">
        <w:rPr>
          <w:rFonts w:hint="eastAsia"/>
          <w:b/>
        </w:rPr>
        <w:t xml:space="preserve">총 </w:t>
      </w:r>
      <w:r>
        <w:rPr>
          <w:rFonts w:hint="eastAsia"/>
          <w:b/>
        </w:rPr>
        <w:t xml:space="preserve">누적 판매는 </w:t>
      </w:r>
      <w:r w:rsidR="00C46904" w:rsidRPr="00C46904">
        <w:rPr>
          <w:b/>
        </w:rPr>
        <w:t>총 123,930대 판매</w:t>
      </w:r>
      <w:r w:rsidR="00C46904">
        <w:rPr>
          <w:rFonts w:hint="eastAsia"/>
          <w:b/>
        </w:rPr>
        <w:t xml:space="preserve">로 </w:t>
      </w:r>
      <w:r>
        <w:rPr>
          <w:rFonts w:hint="eastAsia"/>
          <w:b/>
        </w:rPr>
        <w:t xml:space="preserve">지난해보다 </w:t>
      </w:r>
      <w:r>
        <w:rPr>
          <w:b/>
        </w:rPr>
        <w:t xml:space="preserve">9.7% </w:t>
      </w:r>
      <w:r>
        <w:rPr>
          <w:rFonts w:hint="eastAsia"/>
          <w:b/>
        </w:rPr>
        <w:t>늘어</w:t>
      </w:r>
    </w:p>
    <w:p w:rsidR="0002266A" w:rsidRDefault="004B7BCE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>부품 수급 해소</w:t>
      </w:r>
      <w:r w:rsidR="00B11F6B">
        <w:rPr>
          <w:rFonts w:hint="eastAsia"/>
          <w:b/>
        </w:rPr>
        <w:t xml:space="preserve"> </w:t>
      </w:r>
      <w:r w:rsidR="0002266A" w:rsidRPr="00B11F6B">
        <w:rPr>
          <w:b/>
        </w:rPr>
        <w:t>SM6</w:t>
      </w:r>
      <w:r w:rsidR="00B11F6B">
        <w:rPr>
          <w:b/>
        </w:rPr>
        <w:t xml:space="preserve"> </w:t>
      </w:r>
      <w:r w:rsidR="00B11F6B">
        <w:rPr>
          <w:rFonts w:hint="eastAsia"/>
          <w:b/>
        </w:rPr>
        <w:t>7</w:t>
      </w:r>
      <w:r w:rsidR="00B11F6B">
        <w:rPr>
          <w:b/>
        </w:rPr>
        <w:t>,</w:t>
      </w:r>
      <w:r w:rsidR="00382DD0">
        <w:rPr>
          <w:b/>
        </w:rPr>
        <w:t>027</w:t>
      </w:r>
      <w:r w:rsidR="00B11F6B">
        <w:rPr>
          <w:rFonts w:hint="eastAsia"/>
          <w:b/>
        </w:rPr>
        <w:t>대 판매</w:t>
      </w:r>
      <w:r w:rsidR="00382DD0">
        <w:rPr>
          <w:rFonts w:hint="eastAsia"/>
          <w:b/>
        </w:rPr>
        <w:t>.</w:t>
      </w:r>
      <w:r w:rsidR="00382DD0">
        <w:rPr>
          <w:b/>
        </w:rPr>
        <w:t>.</w:t>
      </w:r>
      <w:r w:rsidR="00B11F6B">
        <w:rPr>
          <w:rFonts w:hint="eastAsia"/>
          <w:b/>
        </w:rPr>
        <w:t xml:space="preserve"> 출시 3</w:t>
      </w:r>
      <w:r w:rsidR="00382DD0">
        <w:rPr>
          <w:rFonts w:hint="eastAsia"/>
          <w:b/>
        </w:rPr>
        <w:t>개월만</w:t>
      </w:r>
      <w:r w:rsidR="0002266A" w:rsidRPr="00B11F6B">
        <w:rPr>
          <w:rFonts w:hint="eastAsia"/>
          <w:b/>
        </w:rPr>
        <w:t xml:space="preserve"> </w:t>
      </w:r>
      <w:r w:rsidR="0002266A" w:rsidRPr="00B11F6B">
        <w:rPr>
          <w:b/>
        </w:rPr>
        <w:t>2</w:t>
      </w:r>
      <w:r w:rsidR="0002266A" w:rsidRPr="00B11F6B">
        <w:rPr>
          <w:rFonts w:hint="eastAsia"/>
          <w:b/>
        </w:rPr>
        <w:t xml:space="preserve">만대 </w:t>
      </w:r>
      <w:r w:rsidR="00382DD0">
        <w:rPr>
          <w:rFonts w:hint="eastAsia"/>
          <w:b/>
        </w:rPr>
        <w:t xml:space="preserve">판매 이어 </w:t>
      </w:r>
      <w:r w:rsidR="003A0665">
        <w:rPr>
          <w:rFonts w:hint="eastAsia"/>
          <w:b/>
        </w:rPr>
        <w:t>질주</w:t>
      </w:r>
      <w:r w:rsidR="00382DD0">
        <w:rPr>
          <w:rFonts w:hint="eastAsia"/>
          <w:b/>
        </w:rPr>
        <w:t xml:space="preserve"> 이어가</w:t>
      </w:r>
    </w:p>
    <w:p w:rsidR="00574B54" w:rsidRPr="001B7540" w:rsidRDefault="003A0665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>SM6 시너지효과</w:t>
      </w:r>
      <w:r w:rsidR="004B7BCE">
        <w:rPr>
          <w:rFonts w:hint="eastAsia"/>
          <w:b/>
        </w:rPr>
        <w:t xml:space="preserve">와 함께 </w:t>
      </w:r>
      <w:r>
        <w:rPr>
          <w:rFonts w:hint="eastAsia"/>
          <w:b/>
        </w:rPr>
        <w:t xml:space="preserve">내수 모델 </w:t>
      </w:r>
      <w:r w:rsidR="00382DD0">
        <w:rPr>
          <w:rFonts w:hint="eastAsia"/>
          <w:b/>
        </w:rPr>
        <w:t>대부분</w:t>
      </w:r>
      <w:r w:rsidR="00501B2B">
        <w:rPr>
          <w:rFonts w:hint="eastAsia"/>
          <w:b/>
        </w:rPr>
        <w:t xml:space="preserve"> 전월 대비 </w:t>
      </w:r>
      <w:r w:rsidR="00382DD0">
        <w:rPr>
          <w:rFonts w:hint="eastAsia"/>
          <w:b/>
        </w:rPr>
        <w:t xml:space="preserve">판매 </w:t>
      </w:r>
      <w:r>
        <w:rPr>
          <w:rFonts w:hint="eastAsia"/>
          <w:b/>
        </w:rPr>
        <w:t>성장</w:t>
      </w:r>
    </w:p>
    <w:p w:rsidR="00DB7064" w:rsidRPr="001B7540" w:rsidRDefault="00E6354B" w:rsidP="00B11F6B">
      <w:pPr>
        <w:numPr>
          <w:ilvl w:val="0"/>
          <w:numId w:val="1"/>
        </w:numPr>
        <w:wordWrap/>
        <w:snapToGrid w:val="0"/>
        <w:ind w:left="284" w:right="220" w:hanging="284"/>
        <w:contextualSpacing/>
        <w:rPr>
          <w:b/>
        </w:rPr>
      </w:pPr>
      <w:r>
        <w:rPr>
          <w:rFonts w:hint="eastAsia"/>
          <w:b/>
        </w:rPr>
        <w:t xml:space="preserve">전년 </w:t>
      </w:r>
      <w:r w:rsidR="004B7BCE">
        <w:rPr>
          <w:rFonts w:hint="eastAsia"/>
          <w:b/>
        </w:rPr>
        <w:t>동월</w:t>
      </w:r>
      <w:r>
        <w:rPr>
          <w:rFonts w:hint="eastAsia"/>
          <w:b/>
        </w:rPr>
        <w:t xml:space="preserve"> 대비 </w:t>
      </w:r>
      <w:r w:rsidR="00E261C2">
        <w:rPr>
          <w:b/>
        </w:rPr>
        <w:t>23.4</w:t>
      </w:r>
      <w:r>
        <w:rPr>
          <w:b/>
        </w:rPr>
        <w:t xml:space="preserve">% </w:t>
      </w:r>
      <w:r>
        <w:rPr>
          <w:rFonts w:hint="eastAsia"/>
          <w:b/>
        </w:rPr>
        <w:t xml:space="preserve">증가한 </w:t>
      </w:r>
      <w:proofErr w:type="spellStart"/>
      <w:r w:rsidR="001B7540" w:rsidRPr="001B7540">
        <w:rPr>
          <w:rFonts w:hint="eastAsia"/>
          <w:b/>
        </w:rPr>
        <w:t>닛산</w:t>
      </w:r>
      <w:proofErr w:type="spellEnd"/>
      <w:r w:rsidR="001B7540" w:rsidRPr="001B7540">
        <w:rPr>
          <w:rFonts w:hint="eastAsia"/>
          <w:b/>
        </w:rPr>
        <w:t xml:space="preserve"> </w:t>
      </w:r>
      <w:r w:rsidR="000813BA" w:rsidRPr="001B7540">
        <w:rPr>
          <w:rFonts w:hint="eastAsia"/>
          <w:b/>
        </w:rPr>
        <w:t>로그</w:t>
      </w:r>
      <w:r>
        <w:rPr>
          <w:rFonts w:hint="eastAsia"/>
          <w:b/>
        </w:rPr>
        <w:t>, 수출 호조 이어가</w:t>
      </w:r>
      <w:r w:rsidR="001B7540" w:rsidRPr="001B7540">
        <w:rPr>
          <w:rFonts w:hint="eastAsia"/>
          <w:b/>
        </w:rPr>
        <w:t xml:space="preserve"> </w:t>
      </w:r>
    </w:p>
    <w:p w:rsidR="00227D42" w:rsidRPr="00E261C2" w:rsidRDefault="00227D42" w:rsidP="00227D42">
      <w:pPr>
        <w:wordWrap/>
        <w:snapToGrid w:val="0"/>
        <w:ind w:right="220"/>
        <w:contextualSpacing/>
        <w:rPr>
          <w:b/>
        </w:rPr>
      </w:pPr>
    </w:p>
    <w:p w:rsidR="001C16C2" w:rsidRDefault="00227D42" w:rsidP="00101F6C">
      <w:pPr>
        <w:wordWrap/>
        <w:snapToGrid w:val="0"/>
        <w:ind w:right="220"/>
        <w:contextualSpacing/>
      </w:pPr>
      <w:proofErr w:type="spellStart"/>
      <w:r w:rsidRPr="001B7540">
        <w:rPr>
          <w:rFonts w:hint="eastAsia"/>
        </w:rPr>
        <w:t>르노삼성자동차</w:t>
      </w:r>
      <w:proofErr w:type="spellEnd"/>
      <w:r w:rsidRPr="001B7540">
        <w:rPr>
          <w:rFonts w:hint="eastAsia"/>
        </w:rPr>
        <w:t>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4B7BCE">
        <w:t>6</w:t>
      </w:r>
      <w:r w:rsidRPr="001B7540">
        <w:rPr>
          <w:rFonts w:hint="eastAsia"/>
        </w:rPr>
        <w:t xml:space="preserve">월 내수 </w:t>
      </w:r>
      <w:r w:rsidR="00E32C2B">
        <w:t>1</w:t>
      </w:r>
      <w:r w:rsidR="00C077E7">
        <w:rPr>
          <w:rFonts w:hint="eastAsia"/>
        </w:rPr>
        <w:t>만</w:t>
      </w:r>
      <w:r w:rsidR="004B7BCE">
        <w:t>778</w:t>
      </w:r>
      <w:r w:rsidRPr="001B7540">
        <w:rPr>
          <w:rFonts w:hint="eastAsia"/>
        </w:rPr>
        <w:t>대</w:t>
      </w:r>
      <w:r w:rsidR="000A4E3A">
        <w:rPr>
          <w:rFonts w:hint="eastAsia"/>
        </w:rPr>
        <w:t>,</w:t>
      </w:r>
      <w:r w:rsidRPr="001B7540">
        <w:rPr>
          <w:rFonts w:hint="eastAsia"/>
        </w:rPr>
        <w:t xml:space="preserve"> 수출 </w:t>
      </w:r>
      <w:r w:rsidRPr="001B7540">
        <w:t>1</w:t>
      </w:r>
      <w:r w:rsidR="00C077E7">
        <w:rPr>
          <w:rFonts w:hint="eastAsia"/>
        </w:rPr>
        <w:t>만</w:t>
      </w:r>
      <w:r w:rsidR="004B7BCE">
        <w:rPr>
          <w:rFonts w:hint="eastAsia"/>
        </w:rPr>
        <w:t>2</w:t>
      </w:r>
      <w:r w:rsidR="00C077E7">
        <w:rPr>
          <w:rFonts w:hint="eastAsia"/>
        </w:rPr>
        <w:t>천</w:t>
      </w:r>
      <w:r w:rsidR="004B7BCE">
        <w:rPr>
          <w:rFonts w:hint="eastAsia"/>
        </w:rPr>
        <w:t>476</w:t>
      </w:r>
      <w:r w:rsidRPr="001B7540">
        <w:rPr>
          <w:rFonts w:hint="eastAsia"/>
        </w:rPr>
        <w:t>대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943D45" w:rsidRPr="001B7540">
        <w:t>2</w:t>
      </w:r>
      <w:r w:rsidR="00C077E7">
        <w:rPr>
          <w:rFonts w:hint="eastAsia"/>
        </w:rPr>
        <w:t>만</w:t>
      </w:r>
      <w:r w:rsidR="004B7BCE">
        <w:t>3</w:t>
      </w:r>
      <w:r w:rsidR="00C077E7">
        <w:rPr>
          <w:rFonts w:hint="eastAsia"/>
        </w:rPr>
        <w:t>천</w:t>
      </w:r>
      <w:r w:rsidR="004B7BCE">
        <w:t>254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1C16C2">
        <w:rPr>
          <w:rFonts w:hint="eastAsia"/>
        </w:rPr>
        <w:t>전년 동</w:t>
      </w:r>
      <w:r w:rsidR="00A51BA6">
        <w:rPr>
          <w:rFonts w:hint="eastAsia"/>
        </w:rPr>
        <w:t>월</w:t>
      </w:r>
      <w:r w:rsidR="004D047E">
        <w:rPr>
          <w:rFonts w:hint="eastAsia"/>
        </w:rPr>
        <w:t>과 비교하면</w:t>
      </w:r>
      <w:r w:rsidR="00A51BA6">
        <w:rPr>
          <w:rFonts w:hint="eastAsia"/>
        </w:rPr>
        <w:t xml:space="preserve"> </w:t>
      </w:r>
      <w:r w:rsidR="0066200A">
        <w:rPr>
          <w:rFonts w:hint="eastAsia"/>
        </w:rPr>
        <w:t>내수가</w:t>
      </w:r>
      <w:r w:rsidR="004B7BCE">
        <w:rPr>
          <w:rFonts w:hint="eastAsia"/>
        </w:rPr>
        <w:t xml:space="preserve"> 59.6</w:t>
      </w:r>
      <w:r w:rsidR="00C077E7">
        <w:rPr>
          <w:rFonts w:hint="eastAsia"/>
        </w:rPr>
        <w:t>%</w:t>
      </w:r>
      <w:r w:rsidR="00A51BA6">
        <w:rPr>
          <w:rFonts w:hint="eastAsia"/>
        </w:rPr>
        <w:t>로 크게 늘</w:t>
      </w:r>
      <w:r w:rsidR="000A4E3A">
        <w:rPr>
          <w:rFonts w:hint="eastAsia"/>
        </w:rPr>
        <w:t>었</w:t>
      </w:r>
      <w:r w:rsidR="00A51BA6">
        <w:rPr>
          <w:rFonts w:hint="eastAsia"/>
        </w:rPr>
        <w:t xml:space="preserve">고 </w:t>
      </w:r>
      <w:r w:rsidR="001C16C2">
        <w:rPr>
          <w:rFonts w:hint="eastAsia"/>
        </w:rPr>
        <w:t>수출</w:t>
      </w:r>
      <w:r w:rsidR="00A51BA6">
        <w:rPr>
          <w:rFonts w:hint="eastAsia"/>
        </w:rPr>
        <w:t xml:space="preserve"> 또한</w:t>
      </w:r>
      <w:r w:rsidR="001C16C2">
        <w:rPr>
          <w:rFonts w:hint="eastAsia"/>
        </w:rPr>
        <w:t xml:space="preserve"> </w:t>
      </w:r>
      <w:r w:rsidR="004B7BCE">
        <w:t>22.2</w:t>
      </w:r>
      <w:r w:rsidR="00A51BA6">
        <w:t>%</w:t>
      </w:r>
      <w:r w:rsidR="00A51BA6">
        <w:rPr>
          <w:rFonts w:hint="eastAsia"/>
        </w:rPr>
        <w:t>가 늘어 전체 판매가</w:t>
      </w:r>
      <w:r w:rsidR="000A4E3A">
        <w:rPr>
          <w:rFonts w:hint="eastAsia"/>
        </w:rPr>
        <w:t xml:space="preserve"> </w:t>
      </w:r>
      <w:r w:rsidR="004B7BCE">
        <w:rPr>
          <w:rFonts w:hint="eastAsia"/>
        </w:rPr>
        <w:t>37.1</w:t>
      </w:r>
      <w:r w:rsidR="00A51BA6">
        <w:rPr>
          <w:rFonts w:hint="eastAsia"/>
        </w:rPr>
        <w:t>%</w:t>
      </w:r>
      <w:r w:rsidR="00A51BA6">
        <w:t xml:space="preserve"> </w:t>
      </w:r>
      <w:r w:rsidR="00A51BA6">
        <w:rPr>
          <w:rFonts w:hint="eastAsia"/>
        </w:rPr>
        <w:t>뛰었다.</w:t>
      </w:r>
      <w:r w:rsidR="004D047E">
        <w:t xml:space="preserve"> </w:t>
      </w:r>
      <w:r w:rsidR="004D047E">
        <w:rPr>
          <w:rFonts w:hint="eastAsia"/>
        </w:rPr>
        <w:t xml:space="preserve">상반기 누적 </w:t>
      </w:r>
      <w:r w:rsidR="007567B8">
        <w:rPr>
          <w:rFonts w:hint="eastAsia"/>
        </w:rPr>
        <w:t xml:space="preserve">총 </w:t>
      </w:r>
      <w:r w:rsidR="004D047E">
        <w:rPr>
          <w:rFonts w:hint="eastAsia"/>
        </w:rPr>
        <w:t xml:space="preserve">판매대수 역시 지난해 보다 </w:t>
      </w:r>
      <w:r w:rsidR="004D047E">
        <w:t xml:space="preserve">9.7% </w:t>
      </w:r>
      <w:r w:rsidR="004D047E">
        <w:rPr>
          <w:rFonts w:hint="eastAsia"/>
        </w:rPr>
        <w:t xml:space="preserve">증가한 </w:t>
      </w:r>
      <w:r w:rsidR="007567B8">
        <w:t>12</w:t>
      </w:r>
      <w:r w:rsidR="007567B8">
        <w:rPr>
          <w:rFonts w:hint="eastAsia"/>
        </w:rPr>
        <w:t>만3천9</w:t>
      </w:r>
      <w:r w:rsidR="007567B8">
        <w:t>30</w:t>
      </w:r>
      <w:r w:rsidR="007567B8">
        <w:rPr>
          <w:rFonts w:hint="eastAsia"/>
        </w:rPr>
        <w:t>대로 나타났다.</w:t>
      </w:r>
    </w:p>
    <w:p w:rsidR="00A51BA6" w:rsidRPr="0066200A" w:rsidRDefault="00A51BA6" w:rsidP="00101F6C">
      <w:pPr>
        <w:wordWrap/>
        <w:snapToGrid w:val="0"/>
        <w:ind w:right="220"/>
        <w:contextualSpacing/>
      </w:pPr>
    </w:p>
    <w:p w:rsidR="00B61D92" w:rsidRPr="00C077E7" w:rsidRDefault="000A4E3A" w:rsidP="00B61D92">
      <w:pPr>
        <w:wordWrap/>
        <w:snapToGrid w:val="0"/>
        <w:ind w:right="220"/>
        <w:contextualSpacing/>
      </w:pPr>
      <w:r>
        <w:rPr>
          <w:rFonts w:hint="eastAsia"/>
        </w:rPr>
        <w:t>내수</w:t>
      </w:r>
      <w:r w:rsidR="0066200A">
        <w:rPr>
          <w:rFonts w:hint="eastAsia"/>
        </w:rPr>
        <w:t xml:space="preserve"> </w:t>
      </w:r>
      <w:r w:rsidR="001041D4">
        <w:rPr>
          <w:rFonts w:hint="eastAsia"/>
        </w:rPr>
        <w:t>급증은</w:t>
      </w:r>
      <w:r>
        <w:rPr>
          <w:rFonts w:hint="eastAsia"/>
        </w:rPr>
        <w:t xml:space="preserve"> </w:t>
      </w:r>
      <w:r w:rsidR="007567B8">
        <w:rPr>
          <w:rFonts w:hint="eastAsia"/>
        </w:rPr>
        <w:t xml:space="preserve">출시 후 </w:t>
      </w:r>
      <w:r w:rsidR="00501B2B">
        <w:rPr>
          <w:rFonts w:hint="eastAsia"/>
        </w:rPr>
        <w:t xml:space="preserve">꾸준한 호응을 얻고 있는 </w:t>
      </w:r>
      <w:r w:rsidR="00501B2B">
        <w:t>SM6</w:t>
      </w:r>
      <w:r w:rsidR="007567B8">
        <w:rPr>
          <w:rFonts w:hint="eastAsia"/>
        </w:rPr>
        <w:t xml:space="preserve">를 중심으로 </w:t>
      </w:r>
      <w:r w:rsidR="00501B2B">
        <w:rPr>
          <w:rFonts w:hint="eastAsia"/>
        </w:rPr>
        <w:t>대부분의 모델들이 전월 보다 판매가 늘어</w:t>
      </w:r>
      <w:r w:rsidR="007567B8">
        <w:rPr>
          <w:rFonts w:hint="eastAsia"/>
        </w:rPr>
        <w:t>났기 때문이다.</w:t>
      </w:r>
      <w:r w:rsidR="007567B8">
        <w:t xml:space="preserve"> </w:t>
      </w:r>
      <w:r w:rsidR="00501B2B" w:rsidRPr="00501B2B">
        <w:rPr>
          <w:rFonts w:hint="eastAsia"/>
        </w:rPr>
        <w:t>특히</w:t>
      </w:r>
      <w:r w:rsidR="00501B2B">
        <w:t>,</w:t>
      </w:r>
      <w:r w:rsidR="00501B2B" w:rsidRPr="00501B2B">
        <w:t xml:space="preserve"> </w:t>
      </w:r>
      <w:r w:rsidR="00501B2B">
        <w:t>SM7</w:t>
      </w:r>
      <w:r w:rsidR="00501B2B" w:rsidRPr="00501B2B">
        <w:t>의</w:t>
      </w:r>
      <w:r w:rsidR="00501B2B">
        <w:t xml:space="preserve"> 6</w:t>
      </w:r>
      <w:r w:rsidR="00501B2B" w:rsidRPr="00501B2B">
        <w:t>월 내수판매는 총</w:t>
      </w:r>
      <w:r w:rsidR="00501B2B">
        <w:t xml:space="preserve"> 694</w:t>
      </w:r>
      <w:r w:rsidR="00501B2B" w:rsidRPr="00501B2B">
        <w:t>대로, 전년 동월 대비</w:t>
      </w:r>
      <w:r w:rsidR="00501B2B">
        <w:t xml:space="preserve"> 156.1</w:t>
      </w:r>
      <w:r w:rsidR="00501B2B" w:rsidRPr="00501B2B">
        <w:t>% 큰폭의 증가세를 기록하며 최근</w:t>
      </w:r>
      <w:r w:rsidR="00BB5E32">
        <w:t xml:space="preserve"> 5</w:t>
      </w:r>
      <w:r w:rsidR="00501B2B" w:rsidRPr="00501B2B">
        <w:t>개월 연속 전년 동월 대비 판매 증가세를 이어갔다</w:t>
      </w:r>
      <w:r w:rsidR="00BB5E32">
        <w:t xml:space="preserve">. </w:t>
      </w:r>
      <w:r w:rsidR="00BB5E32" w:rsidRPr="00BB5E32">
        <w:rPr>
          <w:rFonts w:hint="eastAsia"/>
        </w:rPr>
        <w:t>이는</w:t>
      </w:r>
      <w:r w:rsidR="00BB5E32" w:rsidRPr="00BB5E32">
        <w:t xml:space="preserve"> </w:t>
      </w:r>
      <w:r w:rsidR="00BB5E32" w:rsidRPr="004A1DED">
        <w:t>SM6</w:t>
      </w:r>
      <w:r w:rsidR="00BB5E32" w:rsidRPr="004A1DED">
        <w:rPr>
          <w:rFonts w:hint="eastAsia"/>
        </w:rPr>
        <w:t xml:space="preserve">에 앞서 적용된 감각적인 </w:t>
      </w:r>
      <w:proofErr w:type="spellStart"/>
      <w:r w:rsidR="00BB5E32" w:rsidRPr="004A1DED">
        <w:rPr>
          <w:rFonts w:hint="eastAsia"/>
        </w:rPr>
        <w:t>유러피언</w:t>
      </w:r>
      <w:proofErr w:type="spellEnd"/>
      <w:r w:rsidR="00BB5E32" w:rsidRPr="004A1DED">
        <w:rPr>
          <w:rFonts w:hint="eastAsia"/>
        </w:rPr>
        <w:t xml:space="preserve"> 감성의 </w:t>
      </w:r>
      <w:proofErr w:type="spellStart"/>
      <w:r w:rsidR="00BB5E32">
        <w:rPr>
          <w:rFonts w:hint="eastAsia"/>
        </w:rPr>
        <w:t>패밀리룩</w:t>
      </w:r>
      <w:r w:rsidR="00BB5E32">
        <w:t>과</w:t>
      </w:r>
      <w:proofErr w:type="spellEnd"/>
      <w:r w:rsidR="00BB5E32">
        <w:rPr>
          <w:rFonts w:hint="eastAsia"/>
        </w:rPr>
        <w:t xml:space="preserve"> </w:t>
      </w:r>
      <w:proofErr w:type="spellStart"/>
      <w:r w:rsidR="00BB5E32" w:rsidRPr="00BF5D3C">
        <w:rPr>
          <w:rFonts w:hint="eastAsia"/>
        </w:rPr>
        <w:t>준대형</w:t>
      </w:r>
      <w:proofErr w:type="spellEnd"/>
      <w:r w:rsidR="00BB5E32" w:rsidRPr="00BF5D3C">
        <w:rPr>
          <w:rFonts w:hint="eastAsia"/>
        </w:rPr>
        <w:t xml:space="preserve"> </w:t>
      </w:r>
      <w:r w:rsidR="00BB5E32" w:rsidRPr="00BF5D3C">
        <w:t>LPG</w:t>
      </w:r>
      <w:r w:rsidR="00BB5E32" w:rsidRPr="00BF5D3C">
        <w:rPr>
          <w:rFonts w:hint="eastAsia"/>
        </w:rPr>
        <w:t xml:space="preserve"> 시장의 강자로 자리매김 하고 있는 </w:t>
      </w:r>
      <w:r w:rsidR="00BB5E32" w:rsidRPr="00BF5D3C">
        <w:t xml:space="preserve">SM7 </w:t>
      </w:r>
      <w:proofErr w:type="spellStart"/>
      <w:r w:rsidR="00BB5E32" w:rsidRPr="00BF5D3C">
        <w:t>LPe</w:t>
      </w:r>
      <w:proofErr w:type="spellEnd"/>
      <w:r w:rsidR="00BB5E32">
        <w:rPr>
          <w:rFonts w:hint="eastAsia"/>
        </w:rPr>
        <w:t xml:space="preserve">의 </w:t>
      </w:r>
      <w:r w:rsidR="00BB5E32" w:rsidRPr="00BF5D3C">
        <w:rPr>
          <w:rFonts w:hint="eastAsia"/>
        </w:rPr>
        <w:t>꾸준한 인기</w:t>
      </w:r>
      <w:r w:rsidR="00BB5E32">
        <w:rPr>
          <w:rFonts w:hint="eastAsia"/>
        </w:rPr>
        <w:t>에 힘입</w:t>
      </w:r>
      <w:r w:rsidR="007567B8">
        <w:rPr>
          <w:rFonts w:hint="eastAsia"/>
        </w:rPr>
        <w:t>은 것으로 분석된다</w:t>
      </w:r>
      <w:r w:rsidR="00BB5E32">
        <w:rPr>
          <w:rFonts w:hint="eastAsia"/>
        </w:rPr>
        <w:t>.</w:t>
      </w:r>
    </w:p>
    <w:p w:rsidR="008437AC" w:rsidRDefault="008437AC" w:rsidP="00101F6C">
      <w:pPr>
        <w:wordWrap/>
        <w:snapToGrid w:val="0"/>
        <w:ind w:right="220"/>
        <w:contextualSpacing/>
      </w:pPr>
    </w:p>
    <w:p w:rsidR="00D65153" w:rsidRDefault="00BB5E32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이밖에 QM3도 혁신적인 디자인과 실용적인 사양으로 </w:t>
      </w:r>
      <w:r w:rsidR="00D65153">
        <w:rPr>
          <w:rFonts w:hint="eastAsia"/>
        </w:rPr>
        <w:t>전</w:t>
      </w:r>
      <w:r>
        <w:rPr>
          <w:rFonts w:hint="eastAsia"/>
        </w:rPr>
        <w:t>월 대비</w:t>
      </w:r>
      <w:r w:rsidR="00D65153">
        <w:rPr>
          <w:rFonts w:hint="eastAsia"/>
        </w:rPr>
        <w:t xml:space="preserve"> 10.</w:t>
      </w:r>
      <w:r w:rsidR="00D65153">
        <w:t>4</w:t>
      </w:r>
      <w:r>
        <w:rPr>
          <w:rFonts w:hint="eastAsia"/>
        </w:rPr>
        <w:t>%</w:t>
      </w:r>
      <w:r w:rsidR="007567B8">
        <w:t xml:space="preserve"> </w:t>
      </w:r>
      <w:r w:rsidR="007567B8">
        <w:rPr>
          <w:rFonts w:hint="eastAsia"/>
        </w:rPr>
        <w:t>판매가</w:t>
      </w:r>
      <w:r>
        <w:rPr>
          <w:rFonts w:hint="eastAsia"/>
        </w:rPr>
        <w:t xml:space="preserve"> 늘었다.</w:t>
      </w:r>
      <w:r w:rsidR="00D65153">
        <w:t xml:space="preserve"> </w:t>
      </w:r>
      <w:r w:rsidR="00D65153">
        <w:rPr>
          <w:rFonts w:hint="eastAsia"/>
        </w:rPr>
        <w:t xml:space="preserve">소형 </w:t>
      </w:r>
      <w:r w:rsidR="00D65153">
        <w:t xml:space="preserve">SUV </w:t>
      </w:r>
      <w:r w:rsidR="00D65153">
        <w:rPr>
          <w:rFonts w:hint="eastAsia"/>
        </w:rPr>
        <w:t xml:space="preserve">연비왕 </w:t>
      </w:r>
      <w:r w:rsidR="00D65153">
        <w:t>QM3</w:t>
      </w:r>
      <w:r w:rsidR="00D65153">
        <w:rPr>
          <w:rFonts w:hint="eastAsia"/>
        </w:rPr>
        <w:t xml:space="preserve">는 </w:t>
      </w:r>
      <w:r w:rsidR="007567B8">
        <w:rPr>
          <w:rFonts w:hint="eastAsia"/>
        </w:rPr>
        <w:t xml:space="preserve">인기 색상인 </w:t>
      </w:r>
      <w:proofErr w:type="spellStart"/>
      <w:r w:rsidR="007567B8" w:rsidRPr="006972E3">
        <w:rPr>
          <w:rFonts w:hint="eastAsia"/>
        </w:rPr>
        <w:t>소닉</w:t>
      </w:r>
      <w:proofErr w:type="spellEnd"/>
      <w:r w:rsidR="007567B8" w:rsidRPr="006972E3">
        <w:rPr>
          <w:rFonts w:hint="eastAsia"/>
        </w:rPr>
        <w:t xml:space="preserve"> </w:t>
      </w:r>
      <w:proofErr w:type="spellStart"/>
      <w:r w:rsidR="007567B8" w:rsidRPr="006972E3">
        <w:rPr>
          <w:rFonts w:hint="eastAsia"/>
        </w:rPr>
        <w:t>레드</w:t>
      </w:r>
      <w:proofErr w:type="spellEnd"/>
      <w:r w:rsidR="007567B8" w:rsidRPr="006972E3">
        <w:rPr>
          <w:rFonts w:hint="eastAsia"/>
        </w:rPr>
        <w:t xml:space="preserve"> 컬러</w:t>
      </w:r>
      <w:r w:rsidR="007567B8">
        <w:rPr>
          <w:rFonts w:hint="eastAsia"/>
        </w:rPr>
        <w:t>에 이어</w:t>
      </w:r>
      <w:r w:rsidR="007567B8" w:rsidRPr="006972E3">
        <w:rPr>
          <w:rFonts w:hint="eastAsia"/>
        </w:rPr>
        <w:t xml:space="preserve"> </w:t>
      </w:r>
      <w:r w:rsidR="00D65153">
        <w:rPr>
          <w:rFonts w:hint="eastAsia"/>
        </w:rPr>
        <w:t xml:space="preserve">최근 </w:t>
      </w:r>
      <w:r w:rsidR="00D65153" w:rsidRPr="006972E3">
        <w:rPr>
          <w:rFonts w:hint="eastAsia"/>
        </w:rPr>
        <w:t xml:space="preserve">젊은 감성을 자극하는 </w:t>
      </w:r>
      <w:r w:rsidR="007567B8">
        <w:rPr>
          <w:rFonts w:hint="eastAsia"/>
        </w:rPr>
        <w:t xml:space="preserve">새로운 </w:t>
      </w:r>
      <w:proofErr w:type="spellStart"/>
      <w:r w:rsidR="00D65153" w:rsidRPr="006972E3">
        <w:rPr>
          <w:rFonts w:hint="eastAsia"/>
        </w:rPr>
        <w:t>쇼콜라</w:t>
      </w:r>
      <w:proofErr w:type="spellEnd"/>
      <w:r w:rsidR="00D65153" w:rsidRPr="006972E3">
        <w:rPr>
          <w:rFonts w:hint="eastAsia"/>
        </w:rPr>
        <w:t xml:space="preserve"> 브라운 </w:t>
      </w:r>
      <w:r w:rsidR="00D65153">
        <w:rPr>
          <w:rFonts w:hint="eastAsia"/>
        </w:rPr>
        <w:t>컬러</w:t>
      </w:r>
      <w:r w:rsidR="007567B8">
        <w:rPr>
          <w:rFonts w:hint="eastAsia"/>
        </w:rPr>
        <w:t>로</w:t>
      </w:r>
      <w:r w:rsidR="00D65153">
        <w:rPr>
          <w:rFonts w:hint="eastAsia"/>
        </w:rPr>
        <w:t xml:space="preserve"> </w:t>
      </w:r>
      <w:r w:rsidR="00D65153">
        <w:t>QM3</w:t>
      </w:r>
      <w:r w:rsidR="00D65153">
        <w:rPr>
          <w:rFonts w:hint="eastAsia"/>
        </w:rPr>
        <w:t>만의 유니크한 매력을 극대화하며 젊은 고객들의 문의와 구매 증가</w:t>
      </w:r>
      <w:r w:rsidR="007567B8">
        <w:rPr>
          <w:rFonts w:hint="eastAsia"/>
        </w:rPr>
        <w:t>가</w:t>
      </w:r>
      <w:r w:rsidR="00D65153">
        <w:rPr>
          <w:rFonts w:hint="eastAsia"/>
        </w:rPr>
        <w:t xml:space="preserve"> 이어지고 있다.</w:t>
      </w:r>
      <w:r w:rsidR="00D65153">
        <w:t xml:space="preserve"> </w:t>
      </w:r>
      <w:r w:rsidR="00D65153">
        <w:rPr>
          <w:rFonts w:hint="eastAsia"/>
        </w:rPr>
        <w:t xml:space="preserve">이와 함께 </w:t>
      </w:r>
      <w:r w:rsidR="007567B8">
        <w:rPr>
          <w:rFonts w:hint="eastAsia"/>
        </w:rPr>
        <w:t xml:space="preserve">올 </w:t>
      </w:r>
      <w:r w:rsidR="00D65153">
        <w:rPr>
          <w:rFonts w:hint="eastAsia"/>
        </w:rPr>
        <w:t xml:space="preserve">여름 시즌을 맞아 </w:t>
      </w:r>
      <w:proofErr w:type="spellStart"/>
      <w:r w:rsidR="00D65153">
        <w:rPr>
          <w:rFonts w:hint="eastAsia"/>
        </w:rPr>
        <w:t>칸느</w:t>
      </w:r>
      <w:proofErr w:type="spellEnd"/>
      <w:r w:rsidR="00D65153">
        <w:rPr>
          <w:rFonts w:hint="eastAsia"/>
        </w:rPr>
        <w:t xml:space="preserve"> 블루 </w:t>
      </w:r>
      <w:proofErr w:type="spellStart"/>
      <w:r w:rsidR="00D65153">
        <w:rPr>
          <w:rFonts w:hint="eastAsia"/>
        </w:rPr>
        <w:t>스페셜</w:t>
      </w:r>
      <w:proofErr w:type="spellEnd"/>
      <w:r w:rsidR="00D65153">
        <w:rPr>
          <w:rFonts w:hint="eastAsia"/>
        </w:rPr>
        <w:t xml:space="preserve"> </w:t>
      </w:r>
      <w:proofErr w:type="spellStart"/>
      <w:r w:rsidR="00D65153">
        <w:rPr>
          <w:rFonts w:hint="eastAsia"/>
        </w:rPr>
        <w:t>에디션을</w:t>
      </w:r>
      <w:proofErr w:type="spellEnd"/>
      <w:r w:rsidR="00D65153">
        <w:rPr>
          <w:rFonts w:hint="eastAsia"/>
        </w:rPr>
        <w:t xml:space="preserve"> </w:t>
      </w:r>
      <w:r w:rsidR="007567B8">
        <w:t>500</w:t>
      </w:r>
      <w:r w:rsidR="007567B8">
        <w:rPr>
          <w:rFonts w:hint="eastAsia"/>
        </w:rPr>
        <w:t xml:space="preserve">대 </w:t>
      </w:r>
      <w:r w:rsidR="00D65153">
        <w:rPr>
          <w:rFonts w:hint="eastAsia"/>
        </w:rPr>
        <w:t>한정판으로 출시,</w:t>
      </w:r>
      <w:r w:rsidR="00D65153">
        <w:t xml:space="preserve"> 7</w:t>
      </w:r>
      <w:r w:rsidR="00D65153">
        <w:rPr>
          <w:rFonts w:hint="eastAsia"/>
        </w:rPr>
        <w:t>월 판매량 증가에 대한 기대감도 커지고 있다.</w:t>
      </w:r>
    </w:p>
    <w:p w:rsidR="00BB5E32" w:rsidRPr="00D65153" w:rsidRDefault="00D65153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 </w:t>
      </w:r>
    </w:p>
    <w:p w:rsidR="00896106" w:rsidRDefault="000A0C1D" w:rsidP="0002266A">
      <w:pPr>
        <w:wordWrap/>
        <w:snapToGrid w:val="0"/>
        <w:ind w:right="220"/>
        <w:contextualSpacing/>
      </w:pPr>
      <w:r>
        <w:rPr>
          <w:rFonts w:hint="eastAsia"/>
        </w:rPr>
        <w:t>한편</w:t>
      </w:r>
      <w:r w:rsidR="008437AC">
        <w:rPr>
          <w:rFonts w:hint="eastAsia"/>
        </w:rPr>
        <w:t xml:space="preserve"> </w:t>
      </w:r>
      <w:r w:rsidR="007567B8">
        <w:t>4</w:t>
      </w:r>
      <w:r w:rsidR="007567B8">
        <w:rPr>
          <w:rFonts w:hint="eastAsia"/>
        </w:rPr>
        <w:t xml:space="preserve">개월 </w:t>
      </w:r>
      <w:r w:rsidR="00B51FFB">
        <w:rPr>
          <w:rFonts w:hint="eastAsia"/>
        </w:rPr>
        <w:t>간</w:t>
      </w:r>
      <w:r w:rsidR="007567B8">
        <w:rPr>
          <w:rFonts w:hint="eastAsia"/>
        </w:rPr>
        <w:t xml:space="preserve"> 누적 판매 2만 7천 </w:t>
      </w:r>
      <w:r w:rsidR="007567B8">
        <w:t>211</w:t>
      </w:r>
      <w:r w:rsidR="007567B8">
        <w:rPr>
          <w:rFonts w:hint="eastAsia"/>
        </w:rPr>
        <w:t xml:space="preserve">대로 </w:t>
      </w:r>
      <w:r>
        <w:rPr>
          <w:rFonts w:hint="eastAsia"/>
        </w:rPr>
        <w:t xml:space="preserve">중형차 시장에 새로운 패러다임으로 자리잡은 </w:t>
      </w:r>
      <w:r w:rsidR="008437AC">
        <w:t>SM6</w:t>
      </w:r>
      <w:r w:rsidR="008437AC">
        <w:rPr>
          <w:rFonts w:hint="eastAsia"/>
        </w:rPr>
        <w:t xml:space="preserve">는 </w:t>
      </w:r>
      <w:r>
        <w:rPr>
          <w:rFonts w:hint="eastAsia"/>
        </w:rPr>
        <w:t>부품수급 해결</w:t>
      </w:r>
      <w:r w:rsidR="007567B8">
        <w:rPr>
          <w:rFonts w:hint="eastAsia"/>
        </w:rPr>
        <w:t xml:space="preserve">과 함께 </w:t>
      </w:r>
      <w:r>
        <w:rPr>
          <w:rFonts w:hint="eastAsia"/>
        </w:rPr>
        <w:t>안정적인 공급이 가능</w:t>
      </w:r>
      <w:r w:rsidR="007567B8">
        <w:rPr>
          <w:rFonts w:hint="eastAsia"/>
        </w:rPr>
        <w:t>해 짐</w:t>
      </w:r>
      <w:r>
        <w:rPr>
          <w:rFonts w:hint="eastAsia"/>
        </w:rPr>
        <w:t>에 따라 앞으로 판매량이 더욱 늘어날 것으로 분석된다.</w:t>
      </w:r>
      <w:r>
        <w:t xml:space="preserve"> </w:t>
      </w:r>
      <w:r w:rsidR="00E330FA">
        <w:rPr>
          <w:rFonts w:hint="eastAsia"/>
        </w:rPr>
        <w:t>특히,</w:t>
      </w:r>
      <w:r w:rsidR="00E330FA">
        <w:t xml:space="preserve"> SM6</w:t>
      </w:r>
      <w:r w:rsidR="00E330FA">
        <w:rPr>
          <w:rFonts w:hint="eastAsia"/>
        </w:rPr>
        <w:t xml:space="preserve">는 </w:t>
      </w:r>
      <w:r w:rsidR="00C46904">
        <w:rPr>
          <w:rFonts w:hint="eastAsia"/>
        </w:rPr>
        <w:t>지난</w:t>
      </w:r>
      <w:r w:rsidR="00E330FA">
        <w:rPr>
          <w:rFonts w:hint="eastAsia"/>
        </w:rPr>
        <w:t xml:space="preserve"> 5월에 이어</w:t>
      </w:r>
      <w:r w:rsidR="00E330FA">
        <w:t xml:space="preserve"> 6</w:t>
      </w:r>
      <w:r w:rsidR="00E330FA">
        <w:rPr>
          <w:rFonts w:hint="eastAsia"/>
        </w:rPr>
        <w:t xml:space="preserve">월에도 </w:t>
      </w:r>
      <w:r w:rsidR="00E330FA">
        <w:t>7,000</w:t>
      </w:r>
      <w:r w:rsidR="00E330FA">
        <w:rPr>
          <w:rFonts w:hint="eastAsia"/>
        </w:rPr>
        <w:t>대 넘는 판매량을 보이며 프리미엄 중형차로 입지를 공고히 하고 있다.</w:t>
      </w:r>
    </w:p>
    <w:p w:rsidR="00B61D92" w:rsidRPr="00896106" w:rsidRDefault="00B61D92" w:rsidP="0002266A">
      <w:pPr>
        <w:wordWrap/>
        <w:snapToGrid w:val="0"/>
        <w:ind w:right="220"/>
        <w:contextualSpacing/>
      </w:pPr>
    </w:p>
    <w:p w:rsidR="006B7BBE" w:rsidRPr="006C0EE3" w:rsidRDefault="00B61D92" w:rsidP="006B7BBE">
      <w:pPr>
        <w:wordWrap/>
        <w:snapToGrid w:val="0"/>
        <w:ind w:right="220"/>
        <w:contextualSpacing/>
      </w:pPr>
      <w:r>
        <w:rPr>
          <w:rFonts w:hint="eastAsia"/>
        </w:rPr>
        <w:t>이외에도 대부분의 내수 판매 모델들이</w:t>
      </w:r>
      <w:r w:rsidR="006B7BBE">
        <w:rPr>
          <w:rFonts w:hint="eastAsia"/>
        </w:rPr>
        <w:t xml:space="preserve"> </w:t>
      </w:r>
      <w:r>
        <w:rPr>
          <w:rFonts w:hint="eastAsia"/>
        </w:rPr>
        <w:t>전달보다 판매가 늘었다.</w:t>
      </w:r>
      <w:r>
        <w:t xml:space="preserve"> </w:t>
      </w:r>
      <w:r w:rsidR="000A0C1D">
        <w:rPr>
          <w:rFonts w:hint="eastAsia"/>
        </w:rPr>
        <w:t>S</w:t>
      </w:r>
      <w:r w:rsidR="000A0C1D">
        <w:t>M5</w:t>
      </w:r>
      <w:r w:rsidR="000A0C1D">
        <w:rPr>
          <w:rFonts w:hint="eastAsia"/>
        </w:rPr>
        <w:t xml:space="preserve">는 </w:t>
      </w:r>
      <w:r w:rsidR="000A0C1D">
        <w:t>13.7%(431</w:t>
      </w:r>
      <w:r w:rsidR="000A0C1D">
        <w:rPr>
          <w:rFonts w:hint="eastAsia"/>
        </w:rPr>
        <w:t>대)</w:t>
      </w:r>
      <w:r w:rsidR="000A0C1D">
        <w:t xml:space="preserve">, </w:t>
      </w:r>
      <w:r w:rsidR="006B7BBE">
        <w:t>SM3</w:t>
      </w:r>
      <w:r w:rsidR="006B7BBE">
        <w:rPr>
          <w:rFonts w:hint="eastAsia"/>
        </w:rPr>
        <w:t xml:space="preserve">는 </w:t>
      </w:r>
      <w:r w:rsidR="000A0C1D">
        <w:t>32.8%(1,147</w:t>
      </w:r>
      <w:r w:rsidR="006B7BBE">
        <w:rPr>
          <w:rFonts w:hint="eastAsia"/>
        </w:rPr>
        <w:t>대)</w:t>
      </w:r>
      <w:r w:rsidR="006B7BBE">
        <w:t xml:space="preserve">, </w:t>
      </w:r>
      <w:r w:rsidR="006B7BBE">
        <w:rPr>
          <w:rFonts w:hint="eastAsia"/>
        </w:rPr>
        <w:t xml:space="preserve">QM5는 </w:t>
      </w:r>
      <w:r w:rsidR="000A0C1D">
        <w:t>91.4%(245</w:t>
      </w:r>
      <w:r w:rsidR="006B7BBE">
        <w:rPr>
          <w:rFonts w:hint="eastAsia"/>
        </w:rPr>
        <w:t>대)</w:t>
      </w:r>
      <w:r w:rsidR="006B7BBE">
        <w:t xml:space="preserve"> </w:t>
      </w:r>
      <w:r w:rsidR="006B7BBE">
        <w:rPr>
          <w:rFonts w:hint="eastAsia"/>
        </w:rPr>
        <w:t xml:space="preserve">전달보다 증가해 </w:t>
      </w:r>
      <w:r w:rsidR="000A0C1D">
        <w:t>6</w:t>
      </w:r>
      <w:r w:rsidR="006B7BBE">
        <w:rPr>
          <w:rFonts w:hint="eastAsia"/>
        </w:rPr>
        <w:t xml:space="preserve">월 </w:t>
      </w:r>
      <w:proofErr w:type="spellStart"/>
      <w:r w:rsidR="006B7BBE">
        <w:rPr>
          <w:rFonts w:hint="eastAsia"/>
        </w:rPr>
        <w:t>르노삼성차</w:t>
      </w:r>
      <w:proofErr w:type="spellEnd"/>
      <w:r w:rsidR="006B7BBE">
        <w:rPr>
          <w:rFonts w:hint="eastAsia"/>
        </w:rPr>
        <w:t xml:space="preserve"> 내수 호실적에 기여했다.</w:t>
      </w:r>
      <w:r w:rsidR="006B7BBE">
        <w:t xml:space="preserve">  </w:t>
      </w:r>
    </w:p>
    <w:p w:rsidR="004A1DED" w:rsidRPr="00513C08" w:rsidRDefault="004A1DED" w:rsidP="00101F6C">
      <w:pPr>
        <w:wordWrap/>
        <w:snapToGrid w:val="0"/>
        <w:ind w:right="220"/>
        <w:contextualSpacing/>
      </w:pPr>
    </w:p>
    <w:p w:rsidR="00B11F6B" w:rsidRDefault="004A1DED" w:rsidP="00896106">
      <w:pPr>
        <w:wordWrap/>
        <w:snapToGrid w:val="0"/>
        <w:ind w:right="220"/>
        <w:contextualSpacing/>
      </w:pPr>
      <w:proofErr w:type="spellStart"/>
      <w:r w:rsidRPr="00513C08">
        <w:rPr>
          <w:rFonts w:hint="eastAsia"/>
        </w:rPr>
        <w:t>르노삼성자동차의</w:t>
      </w:r>
      <w:proofErr w:type="spellEnd"/>
      <w:r w:rsidR="000A0C1D">
        <w:t xml:space="preserve"> 6</w:t>
      </w:r>
      <w:r w:rsidRPr="00513C08">
        <w:t xml:space="preserve">월 수출 </w:t>
      </w:r>
      <w:r w:rsidR="006B7BBE">
        <w:t>실적</w:t>
      </w:r>
      <w:r w:rsidR="006B7BBE">
        <w:rPr>
          <w:rFonts w:hint="eastAsia"/>
        </w:rPr>
        <w:t>은</w:t>
      </w:r>
      <w:r w:rsidRPr="00513C08">
        <w:t xml:space="preserve"> 1</w:t>
      </w:r>
      <w:r w:rsidR="00CF6E84" w:rsidRPr="00513C08">
        <w:rPr>
          <w:rFonts w:hint="eastAsia"/>
        </w:rPr>
        <w:t>만</w:t>
      </w:r>
      <w:r w:rsidR="000A0C1D">
        <w:rPr>
          <w:rFonts w:hint="eastAsia"/>
        </w:rPr>
        <w:t>2</w:t>
      </w:r>
      <w:r w:rsidR="006B7BBE">
        <w:rPr>
          <w:rFonts w:hint="eastAsia"/>
        </w:rPr>
        <w:t>천</w:t>
      </w:r>
      <w:r w:rsidR="000A0C1D">
        <w:rPr>
          <w:rFonts w:hint="eastAsia"/>
        </w:rPr>
        <w:t>476</w:t>
      </w:r>
      <w:r w:rsidR="006B7BBE">
        <w:rPr>
          <w:rFonts w:hint="eastAsia"/>
        </w:rPr>
        <w:t>대를 기록했다.</w:t>
      </w:r>
      <w:r w:rsidR="006B7BBE">
        <w:t xml:space="preserve"> </w:t>
      </w:r>
      <w:r w:rsidRPr="00513C08">
        <w:t xml:space="preserve">북미 수출용 </w:t>
      </w:r>
      <w:proofErr w:type="spellStart"/>
      <w:r w:rsidRPr="00513C08">
        <w:t>닛산</w:t>
      </w:r>
      <w:proofErr w:type="spellEnd"/>
      <w:r w:rsidR="00ED21DA" w:rsidRPr="00513C08">
        <w:t xml:space="preserve"> </w:t>
      </w:r>
      <w:r w:rsidRPr="00513C08">
        <w:t>로그는</w:t>
      </w:r>
      <w:r w:rsidR="006B7BBE">
        <w:rPr>
          <w:rFonts w:hint="eastAsia"/>
        </w:rPr>
        <w:t xml:space="preserve"> 전년 동기 보다 </w:t>
      </w:r>
      <w:r w:rsidR="000A0C1D">
        <w:t>23.4</w:t>
      </w:r>
      <w:r w:rsidR="006B7BBE">
        <w:t>%</w:t>
      </w:r>
      <w:r w:rsidR="006B7BBE">
        <w:rPr>
          <w:rFonts w:hint="eastAsia"/>
        </w:rPr>
        <w:t xml:space="preserve">가 증가한 </w:t>
      </w:r>
      <w:r w:rsidRPr="00513C08">
        <w:t>1</w:t>
      </w:r>
      <w:r w:rsidR="000372F3" w:rsidRPr="00513C08">
        <w:rPr>
          <w:rFonts w:hint="eastAsia"/>
        </w:rPr>
        <w:t>만</w:t>
      </w:r>
      <w:r w:rsidR="000A0C1D">
        <w:t>1</w:t>
      </w:r>
      <w:r w:rsidR="006B7BBE">
        <w:rPr>
          <w:rFonts w:hint="eastAsia"/>
        </w:rPr>
        <w:t>천</w:t>
      </w:r>
      <w:r w:rsidR="000A0C1D">
        <w:rPr>
          <w:rFonts w:hint="eastAsia"/>
        </w:rPr>
        <w:t>920</w:t>
      </w:r>
      <w:r w:rsidR="006B7BBE">
        <w:t>대</w:t>
      </w:r>
      <w:r w:rsidR="006B7BBE">
        <w:rPr>
          <w:rFonts w:hint="eastAsia"/>
        </w:rPr>
        <w:t>를 수출했다.</w:t>
      </w:r>
      <w:r w:rsidR="006B7BBE">
        <w:t xml:space="preserve"> </w:t>
      </w:r>
      <w:r w:rsidR="006B7BBE">
        <w:rPr>
          <w:rFonts w:hint="eastAsia"/>
        </w:rPr>
        <w:t>또,</w:t>
      </w:r>
      <w:r w:rsidR="006B7BBE">
        <w:t xml:space="preserve"> SM6</w:t>
      </w:r>
      <w:r w:rsidR="00D25868">
        <w:rPr>
          <w:rFonts w:hint="eastAsia"/>
        </w:rPr>
        <w:t xml:space="preserve">와 </w:t>
      </w:r>
      <w:r w:rsidR="00D25868">
        <w:t>QM6</w:t>
      </w:r>
      <w:r w:rsidR="00D25868">
        <w:rPr>
          <w:rFonts w:hint="eastAsia"/>
        </w:rPr>
        <w:t xml:space="preserve">가 </w:t>
      </w:r>
      <w:r w:rsidR="000A0C1D">
        <w:rPr>
          <w:rFonts w:hint="eastAsia"/>
        </w:rPr>
        <w:t>지난달에 이어</w:t>
      </w:r>
      <w:r w:rsidR="00D25868" w:rsidRPr="00D25868">
        <w:t xml:space="preserve"> </w:t>
      </w:r>
      <w:r w:rsidR="00B51FFB">
        <w:rPr>
          <w:rFonts w:hint="eastAsia"/>
        </w:rPr>
        <w:t xml:space="preserve">수출 </w:t>
      </w:r>
      <w:r w:rsidR="00D25868">
        <w:rPr>
          <w:rFonts w:hint="eastAsia"/>
        </w:rPr>
        <w:t>지역 판로 준비를 위해</w:t>
      </w:r>
      <w:r w:rsidR="006B7BBE">
        <w:rPr>
          <w:rFonts w:hint="eastAsia"/>
        </w:rPr>
        <w:t xml:space="preserve"> </w:t>
      </w:r>
      <w:r w:rsidR="00D25868">
        <w:rPr>
          <w:rFonts w:hint="eastAsia"/>
        </w:rPr>
        <w:t xml:space="preserve">각각 </w:t>
      </w:r>
      <w:r w:rsidR="00E261C2">
        <w:t>13</w:t>
      </w:r>
      <w:r w:rsidR="00D25868">
        <w:rPr>
          <w:rFonts w:hint="eastAsia"/>
        </w:rPr>
        <w:t xml:space="preserve">대, </w:t>
      </w:r>
      <w:r w:rsidR="00E261C2">
        <w:t>271</w:t>
      </w:r>
      <w:r w:rsidR="00D25868">
        <w:rPr>
          <w:rFonts w:hint="eastAsia"/>
        </w:rPr>
        <w:t>대</w:t>
      </w:r>
      <w:r w:rsidR="00B11F6B">
        <w:rPr>
          <w:rFonts w:hint="eastAsia"/>
        </w:rPr>
        <w:t>가</w:t>
      </w:r>
      <w:r w:rsidR="00D25868">
        <w:rPr>
          <w:rFonts w:hint="eastAsia"/>
        </w:rPr>
        <w:t xml:space="preserve"> </w:t>
      </w:r>
      <w:r w:rsidR="006B7BBE">
        <w:rPr>
          <w:rFonts w:hint="eastAsia"/>
        </w:rPr>
        <w:t>선적</w:t>
      </w:r>
      <w:r w:rsidR="00B11F6B">
        <w:rPr>
          <w:rFonts w:hint="eastAsia"/>
        </w:rPr>
        <w:t>됐</w:t>
      </w:r>
      <w:r w:rsidR="006B7BBE">
        <w:rPr>
          <w:rFonts w:hint="eastAsia"/>
        </w:rPr>
        <w:t>다</w:t>
      </w:r>
      <w:r w:rsidR="00D25868">
        <w:rPr>
          <w:rFonts w:hint="eastAsia"/>
        </w:rPr>
        <w:t xml:space="preserve">. </w:t>
      </w:r>
    </w:p>
    <w:p w:rsidR="00F642EA" w:rsidRPr="00B11F6B" w:rsidRDefault="00F642EA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EF4DF4">
        <w:t>6</w:t>
      </w:r>
      <w:r>
        <w:rPr>
          <w:rFonts w:hint="eastAsia"/>
        </w:rPr>
        <w:t>월 판매 실적&gt;</w:t>
      </w:r>
    </w:p>
    <w:tbl>
      <w:tblPr>
        <w:tblW w:w="991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E7CD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EF4DF4">
              <w:rPr>
                <w:rFonts w:cs="굴림"/>
                <w:b/>
                <w:kern w:val="0"/>
                <w:sz w:val="18"/>
                <w:szCs w:val="18"/>
              </w:rPr>
              <w:t>6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EF4DF4">
              <w:rPr>
                <w:rFonts w:cs="굴림"/>
                <w:kern w:val="0"/>
                <w:sz w:val="18"/>
                <w:szCs w:val="18"/>
              </w:rPr>
              <w:t>5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EF4DF4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/>
                <w:kern w:val="0"/>
                <w:sz w:val="18"/>
                <w:szCs w:val="18"/>
              </w:rPr>
              <w:t>6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EF4DF4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FF74DA">
              <w:rPr>
                <w:rFonts w:cs="굴림"/>
                <w:kern w:val="0"/>
                <w:sz w:val="18"/>
                <w:szCs w:val="18"/>
              </w:rPr>
              <w:t>~</w:t>
            </w:r>
            <w:r w:rsidR="00EF4DF4">
              <w:rPr>
                <w:rFonts w:cs="굴림"/>
                <w:kern w:val="0"/>
                <w:sz w:val="18"/>
                <w:szCs w:val="18"/>
              </w:rPr>
              <w:t>6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E7CD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292B9E" w:rsidTr="001834EF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156.1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2,015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72.7 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7,027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7,901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-11.1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27,211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-80.8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4,274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13,423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-68.2 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1,147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32.8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-8.8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4,897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7,956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-38.4 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91.4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-64.9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3,452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-77.7 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1,214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2,181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-44.3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10,155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-40.2 </w:t>
            </w:r>
          </w:p>
        </w:tc>
      </w:tr>
      <w:tr w:rsidR="00292B9E" w:rsidTr="001834EF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-33.3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-80.2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-18.1 </w:t>
            </w:r>
          </w:p>
        </w:tc>
      </w:tr>
      <w:tr w:rsidR="00292B9E" w:rsidTr="00116576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10,778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92B9E" w:rsidRPr="001E7CDF" w:rsidRDefault="002816D3" w:rsidP="00292B9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11,004</w:t>
            </w:r>
            <w:r w:rsidR="00292B9E"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292B9E" w:rsidRPr="001E7CDF" w:rsidRDefault="002816D3" w:rsidP="00292B9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-2.1</w:t>
            </w:r>
            <w:r w:rsidR="00292B9E"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92B9E" w:rsidRPr="001E7CDF" w:rsidRDefault="00292B9E" w:rsidP="002816D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6,</w:t>
            </w:r>
            <w:r w:rsidR="002816D3">
              <w:rPr>
                <w:rFonts w:asciiTheme="majorEastAsia" w:eastAsiaTheme="majorEastAsia" w:hAnsiTheme="majorEastAsia"/>
                <w:sz w:val="18"/>
                <w:szCs w:val="18"/>
              </w:rPr>
              <w:t>753</w:t>
            </w: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292B9E" w:rsidRPr="001E7CDF" w:rsidRDefault="002816D3" w:rsidP="00292B9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59.6</w:t>
            </w:r>
            <w:r w:rsidR="00292B9E"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92B9E" w:rsidRPr="001E7CDF" w:rsidRDefault="00292B9E" w:rsidP="002816D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2816D3">
              <w:rPr>
                <w:rFonts w:asciiTheme="majorEastAsia" w:eastAsiaTheme="majorEastAsia" w:hAnsiTheme="majorEastAsia"/>
                <w:sz w:val="18"/>
                <w:szCs w:val="18"/>
              </w:rPr>
              <w:t>46,916</w:t>
            </w:r>
            <w:r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92B9E" w:rsidRPr="001E7CDF" w:rsidRDefault="00DC31BC" w:rsidP="00292B9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37,260</w:t>
            </w:r>
            <w:r w:rsidR="00292B9E"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292B9E" w:rsidRPr="001E7CDF" w:rsidRDefault="00DC31BC" w:rsidP="00292B9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25.9</w:t>
            </w:r>
            <w:r w:rsidR="00292B9E" w:rsidRPr="001E7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widowControl/>
              <w:wordWrap/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-100.0 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-93.6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-100.0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-86.5 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65.9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-20.7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5,305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-85.0 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-100.0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-100.0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1,316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13,561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-90.3 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-43.9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292B9E" w:rsidTr="00A6509D">
        <w:trPr>
          <w:trHeight w:val="272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B9E" w:rsidRDefault="00292B9E" w:rsidP="00292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11,920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Pr="00292B9E" w:rsidRDefault="00292B9E" w:rsidP="00292B9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92B9E">
              <w:rPr>
                <w:rFonts w:hint="eastAsia"/>
                <w:bCs/>
                <w:color w:val="000000"/>
                <w:sz w:val="18"/>
                <w:szCs w:val="18"/>
              </w:rPr>
              <w:t>12,200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-2.3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9,658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23.4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73,809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55,952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31.9 </w:t>
            </w:r>
          </w:p>
        </w:tc>
      </w:tr>
      <w:tr w:rsidR="00292B9E" w:rsidTr="003B6FD2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292B9E" w:rsidRDefault="00292B9E" w:rsidP="00292B9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widowControl/>
              <w:wordWrap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12,476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816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13,</w:t>
            </w:r>
            <w:r w:rsidR="002816D3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2816D3">
              <w:rPr>
                <w:rFonts w:hint="eastAsia"/>
                <w:color w:val="000000"/>
                <w:sz w:val="18"/>
                <w:szCs w:val="18"/>
              </w:rPr>
              <w:t>4.8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10,211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22.2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77,014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75,732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92B9E" w:rsidRDefault="00292B9E" w:rsidP="00292B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1.7 </w:t>
            </w:r>
          </w:p>
        </w:tc>
      </w:tr>
      <w:tr w:rsidR="004B7BCE" w:rsidTr="00F065B0">
        <w:trPr>
          <w:trHeight w:val="28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  <w:hideMark/>
          </w:tcPr>
          <w:p w:rsidR="004B7BCE" w:rsidRDefault="004B7BCE" w:rsidP="004B7BCE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4B7BCE" w:rsidRDefault="004B7BCE" w:rsidP="004B7B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Pr="002816D3" w:rsidRDefault="004B7BCE" w:rsidP="004B7BC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816D3">
              <w:rPr>
                <w:b/>
                <w:color w:val="000000"/>
                <w:sz w:val="18"/>
                <w:szCs w:val="18"/>
              </w:rPr>
              <w:t>23,254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Default="004B7BCE" w:rsidP="002816D3">
            <w:pPr>
              <w:widowControl/>
              <w:wordWrap/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24,</w:t>
            </w:r>
            <w:r w:rsidR="002816D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 w:rsidR="002816D3">
              <w:rPr>
                <w:rFonts w:hint="eastAsia"/>
                <w:color w:val="000000"/>
                <w:sz w:val="18"/>
                <w:szCs w:val="18"/>
              </w:rPr>
              <w:t>3.6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16,964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37.1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123,930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112,992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4B7BCE" w:rsidRDefault="004B7BCE" w:rsidP="004B7B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9.7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DC31BC" w:rsidRDefault="00DC31BC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</w:p>
    <w:p w:rsidR="00F642EA" w:rsidRDefault="00F642EA" w:rsidP="00F642EA">
      <w:pPr>
        <w:wordWrap/>
        <w:snapToGrid w:val="0"/>
        <w:ind w:left="220" w:right="220"/>
        <w:contextualSpacing/>
        <w:rPr>
          <w:bCs/>
          <w:kern w:val="0"/>
          <w:szCs w:val="22"/>
        </w:rPr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</w:t>
      </w:r>
      <w:r w:rsidR="00FF74DA">
        <w:rPr>
          <w:rFonts w:hint="eastAsia"/>
        </w:rPr>
        <w:t>홍보팀</w:t>
      </w:r>
      <w:r w:rsidRPr="00732AFC">
        <w:rPr>
          <w:rFonts w:hint="eastAsia"/>
        </w:rPr>
        <w:t xml:space="preserve"> </w:t>
      </w:r>
      <w:r w:rsidR="00F15B82">
        <w:rPr>
          <w:rFonts w:hint="eastAsia"/>
        </w:rPr>
        <w:t>이정국 팀장,</w:t>
      </w:r>
      <w:r w:rsidR="00F15B82">
        <w:t xml:space="preserve"> </w:t>
      </w:r>
      <w:r>
        <w:rPr>
          <w:rFonts w:hint="eastAsia"/>
        </w:rPr>
        <w:t>양일영 과장</w:t>
      </w:r>
      <w:r w:rsidR="00FF74DA">
        <w:rPr>
          <w:rFonts w:hint="eastAsia"/>
        </w:rPr>
        <w:t xml:space="preserve">, </w:t>
      </w:r>
      <w:r w:rsidR="00EF4DF4">
        <w:rPr>
          <w:rFonts w:hint="eastAsia"/>
        </w:rPr>
        <w:t>서정우</w:t>
      </w:r>
      <w:r w:rsidR="00FF74DA">
        <w:rPr>
          <w:rFonts w:hint="eastAsia"/>
        </w:rPr>
        <w:t xml:space="preserve"> 대리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 w:rsidR="00FF74DA">
        <w:rPr>
          <w:rFonts w:hint="eastAsia"/>
          <w:bCs/>
          <w:kern w:val="0"/>
          <w:szCs w:val="22"/>
        </w:rPr>
        <w:t>-</w:t>
      </w:r>
      <w:r w:rsidR="00F15B82">
        <w:rPr>
          <w:bCs/>
          <w:kern w:val="0"/>
          <w:szCs w:val="22"/>
        </w:rPr>
        <w:t xml:space="preserve">5351 / </w:t>
      </w:r>
      <w:bookmarkStart w:id="0" w:name="_GoBack"/>
      <w:bookmarkEnd w:id="0"/>
      <w:r w:rsidR="00FF74DA">
        <w:rPr>
          <w:rFonts w:hint="eastAsia"/>
          <w:bCs/>
          <w:kern w:val="0"/>
          <w:szCs w:val="22"/>
        </w:rPr>
        <w:t>5383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/</w:t>
      </w:r>
      <w:r>
        <w:rPr>
          <w:bCs/>
          <w:kern w:val="0"/>
          <w:szCs w:val="22"/>
        </w:rPr>
        <w:t xml:space="preserve"> </w:t>
      </w:r>
      <w:r w:rsidR="00FF74DA">
        <w:rPr>
          <w:rFonts w:hint="eastAsia"/>
          <w:bCs/>
          <w:kern w:val="0"/>
          <w:szCs w:val="22"/>
        </w:rPr>
        <w:t>53</w:t>
      </w:r>
      <w:r w:rsidR="00EF4DF4">
        <w:rPr>
          <w:bCs/>
          <w:kern w:val="0"/>
          <w:szCs w:val="22"/>
        </w:rPr>
        <w:t>7</w:t>
      </w:r>
      <w:r w:rsidR="00FF74DA">
        <w:rPr>
          <w:rFonts w:hint="eastAsia"/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Default="00F642EA" w:rsidP="00F642EA"/>
    <w:p w:rsidR="006B7BBE" w:rsidRDefault="006B7BBE" w:rsidP="006B7BBE">
      <w:pPr>
        <w:wordWrap/>
        <w:snapToGrid w:val="0"/>
        <w:ind w:right="220"/>
        <w:contextualSpacing/>
      </w:pPr>
    </w:p>
    <w:p w:rsidR="006B7BBE" w:rsidRDefault="006B7BBE" w:rsidP="006B7BBE">
      <w:pPr>
        <w:wordWrap/>
        <w:snapToGrid w:val="0"/>
        <w:ind w:right="220"/>
        <w:contextualSpacing/>
      </w:pPr>
    </w:p>
    <w:p w:rsidR="006B7BBE" w:rsidRDefault="006B7BBE" w:rsidP="006B7BBE">
      <w:pPr>
        <w:wordWrap/>
        <w:snapToGrid w:val="0"/>
        <w:ind w:right="220"/>
        <w:contextualSpacing/>
      </w:pPr>
    </w:p>
    <w:sectPr w:rsidR="006B7BBE" w:rsidSect="00FF74D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56" w:rsidRDefault="00F31C56" w:rsidP="00FD593E">
      <w:r>
        <w:separator/>
      </w:r>
    </w:p>
  </w:endnote>
  <w:endnote w:type="continuationSeparator" w:id="0">
    <w:p w:rsidR="00F31C56" w:rsidRDefault="00F31C56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56" w:rsidRDefault="00F31C56" w:rsidP="00FD593E">
      <w:r>
        <w:separator/>
      </w:r>
    </w:p>
  </w:footnote>
  <w:footnote w:type="continuationSeparator" w:id="0">
    <w:p w:rsidR="00F31C56" w:rsidRDefault="00F31C56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68" w:rsidRPr="00FD593E" w:rsidRDefault="00D25868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D25868" w:rsidRPr="00FD593E" w:rsidRDefault="00F31C56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D25868" w:rsidRPr="00FD593E">
      <w:rPr>
        <w:rFonts w:ascii="Arial" w:eastAsia="Arial Unicode MS" w:hAnsi="Arial" w:cs="Arial"/>
        <w:sz w:val="24"/>
        <w:szCs w:val="24"/>
      </w:rPr>
      <w:t>2016</w:t>
    </w:r>
    <w:r w:rsidR="00D25868" w:rsidRPr="00FD593E">
      <w:rPr>
        <w:rFonts w:ascii="Arial" w:eastAsia="Arial Unicode MS" w:hAnsi="Arial" w:cs="Arial"/>
        <w:sz w:val="24"/>
        <w:szCs w:val="24"/>
      </w:rPr>
      <w:t>년</w:t>
    </w:r>
    <w:r w:rsidR="007E7E4B">
      <w:rPr>
        <w:rFonts w:ascii="Arial" w:eastAsia="Arial Unicode MS" w:hAnsi="Arial" w:cs="Arial"/>
        <w:sz w:val="24"/>
        <w:szCs w:val="24"/>
      </w:rPr>
      <w:t xml:space="preserve"> 7</w:t>
    </w:r>
    <w:r w:rsidR="00D25868" w:rsidRPr="00FD593E">
      <w:rPr>
        <w:rFonts w:ascii="Arial" w:eastAsia="Arial Unicode MS" w:hAnsi="Arial" w:cs="Arial"/>
        <w:sz w:val="24"/>
        <w:szCs w:val="24"/>
      </w:rPr>
      <w:t>월</w:t>
    </w:r>
    <w:r w:rsidR="00D25868">
      <w:rPr>
        <w:rFonts w:ascii="Arial" w:eastAsia="Arial Unicode MS" w:hAnsi="Arial" w:cs="Arial"/>
        <w:sz w:val="24"/>
        <w:szCs w:val="24"/>
      </w:rPr>
      <w:t xml:space="preserve"> 1</w:t>
    </w:r>
    <w:r w:rsidR="00D25868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2266A"/>
    <w:rsid w:val="000372F3"/>
    <w:rsid w:val="000520F0"/>
    <w:rsid w:val="000729A2"/>
    <w:rsid w:val="000813BA"/>
    <w:rsid w:val="00091A22"/>
    <w:rsid w:val="000A0C1D"/>
    <w:rsid w:val="000A4E3A"/>
    <w:rsid w:val="000B66F5"/>
    <w:rsid w:val="00101F6C"/>
    <w:rsid w:val="001041D4"/>
    <w:rsid w:val="00107BDA"/>
    <w:rsid w:val="0013579D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6C2"/>
    <w:rsid w:val="001C1A77"/>
    <w:rsid w:val="001D1278"/>
    <w:rsid w:val="001D4B70"/>
    <w:rsid w:val="001E7CDF"/>
    <w:rsid w:val="002007C4"/>
    <w:rsid w:val="00216173"/>
    <w:rsid w:val="00216EB9"/>
    <w:rsid w:val="002204B4"/>
    <w:rsid w:val="002208EB"/>
    <w:rsid w:val="00227D42"/>
    <w:rsid w:val="00236B79"/>
    <w:rsid w:val="00254D2E"/>
    <w:rsid w:val="002563F6"/>
    <w:rsid w:val="00257FBB"/>
    <w:rsid w:val="002816D3"/>
    <w:rsid w:val="0028497E"/>
    <w:rsid w:val="00292B9E"/>
    <w:rsid w:val="002F2716"/>
    <w:rsid w:val="00310DCD"/>
    <w:rsid w:val="003125C0"/>
    <w:rsid w:val="00345F36"/>
    <w:rsid w:val="00353D3A"/>
    <w:rsid w:val="003749F1"/>
    <w:rsid w:val="003824D7"/>
    <w:rsid w:val="00382DD0"/>
    <w:rsid w:val="00390642"/>
    <w:rsid w:val="00390AD9"/>
    <w:rsid w:val="003A02B1"/>
    <w:rsid w:val="003A0665"/>
    <w:rsid w:val="003B1ACB"/>
    <w:rsid w:val="003C55FA"/>
    <w:rsid w:val="003D4718"/>
    <w:rsid w:val="003E4923"/>
    <w:rsid w:val="00445F18"/>
    <w:rsid w:val="004546D6"/>
    <w:rsid w:val="004762C7"/>
    <w:rsid w:val="0049720E"/>
    <w:rsid w:val="004A1DED"/>
    <w:rsid w:val="004A6B2B"/>
    <w:rsid w:val="004B7BCE"/>
    <w:rsid w:val="004B7DE0"/>
    <w:rsid w:val="004D047E"/>
    <w:rsid w:val="004D50B5"/>
    <w:rsid w:val="004E6EC7"/>
    <w:rsid w:val="004F003F"/>
    <w:rsid w:val="00501B2B"/>
    <w:rsid w:val="00513C08"/>
    <w:rsid w:val="00516E33"/>
    <w:rsid w:val="005324C1"/>
    <w:rsid w:val="00545B3E"/>
    <w:rsid w:val="00563C3F"/>
    <w:rsid w:val="00574B54"/>
    <w:rsid w:val="005D0963"/>
    <w:rsid w:val="005D1339"/>
    <w:rsid w:val="005D3644"/>
    <w:rsid w:val="005D4B9B"/>
    <w:rsid w:val="005E106C"/>
    <w:rsid w:val="005E14D2"/>
    <w:rsid w:val="005E2EE3"/>
    <w:rsid w:val="005F65C3"/>
    <w:rsid w:val="00616F6E"/>
    <w:rsid w:val="0062076B"/>
    <w:rsid w:val="00636DCB"/>
    <w:rsid w:val="0064371E"/>
    <w:rsid w:val="006567AE"/>
    <w:rsid w:val="0066200A"/>
    <w:rsid w:val="00665D7A"/>
    <w:rsid w:val="006A07C4"/>
    <w:rsid w:val="006B628D"/>
    <w:rsid w:val="006B7BBE"/>
    <w:rsid w:val="006C06C3"/>
    <w:rsid w:val="006C0EE3"/>
    <w:rsid w:val="006E2F95"/>
    <w:rsid w:val="007146C6"/>
    <w:rsid w:val="00725C7B"/>
    <w:rsid w:val="00732285"/>
    <w:rsid w:val="00755F34"/>
    <w:rsid w:val="007567B8"/>
    <w:rsid w:val="007613D6"/>
    <w:rsid w:val="00780A9D"/>
    <w:rsid w:val="00793A99"/>
    <w:rsid w:val="007C70DB"/>
    <w:rsid w:val="007E7E4B"/>
    <w:rsid w:val="00804732"/>
    <w:rsid w:val="0080523A"/>
    <w:rsid w:val="00807797"/>
    <w:rsid w:val="008175C3"/>
    <w:rsid w:val="008262D7"/>
    <w:rsid w:val="008349B4"/>
    <w:rsid w:val="008437AC"/>
    <w:rsid w:val="00852AE6"/>
    <w:rsid w:val="00887BC0"/>
    <w:rsid w:val="0089001E"/>
    <w:rsid w:val="008938F9"/>
    <w:rsid w:val="00896106"/>
    <w:rsid w:val="008D61F6"/>
    <w:rsid w:val="00912C5F"/>
    <w:rsid w:val="00915F0A"/>
    <w:rsid w:val="009437DC"/>
    <w:rsid w:val="00943D45"/>
    <w:rsid w:val="009452D5"/>
    <w:rsid w:val="0096587E"/>
    <w:rsid w:val="00975237"/>
    <w:rsid w:val="009775A4"/>
    <w:rsid w:val="00982C16"/>
    <w:rsid w:val="00992399"/>
    <w:rsid w:val="009937DB"/>
    <w:rsid w:val="009B2094"/>
    <w:rsid w:val="009C5168"/>
    <w:rsid w:val="009C64DE"/>
    <w:rsid w:val="009C7CC3"/>
    <w:rsid w:val="009E1AD7"/>
    <w:rsid w:val="009F1B50"/>
    <w:rsid w:val="009F321D"/>
    <w:rsid w:val="00A4313D"/>
    <w:rsid w:val="00A50C8D"/>
    <w:rsid w:val="00A51BA6"/>
    <w:rsid w:val="00A57DAB"/>
    <w:rsid w:val="00A751BF"/>
    <w:rsid w:val="00A82815"/>
    <w:rsid w:val="00A85058"/>
    <w:rsid w:val="00AB3CF6"/>
    <w:rsid w:val="00AC18D6"/>
    <w:rsid w:val="00AC34C2"/>
    <w:rsid w:val="00AE3092"/>
    <w:rsid w:val="00B11F6B"/>
    <w:rsid w:val="00B25C25"/>
    <w:rsid w:val="00B3093F"/>
    <w:rsid w:val="00B45A2C"/>
    <w:rsid w:val="00B51FFB"/>
    <w:rsid w:val="00B61D92"/>
    <w:rsid w:val="00B725F1"/>
    <w:rsid w:val="00B84A9D"/>
    <w:rsid w:val="00BB35BD"/>
    <w:rsid w:val="00BB5E32"/>
    <w:rsid w:val="00BC3D97"/>
    <w:rsid w:val="00BD39F2"/>
    <w:rsid w:val="00BD5A35"/>
    <w:rsid w:val="00BF347E"/>
    <w:rsid w:val="00BF5D3C"/>
    <w:rsid w:val="00C077E7"/>
    <w:rsid w:val="00C102B1"/>
    <w:rsid w:val="00C41AEC"/>
    <w:rsid w:val="00C455E4"/>
    <w:rsid w:val="00C46904"/>
    <w:rsid w:val="00C46B83"/>
    <w:rsid w:val="00C75943"/>
    <w:rsid w:val="00C80C7E"/>
    <w:rsid w:val="00C82CDC"/>
    <w:rsid w:val="00CB1BC1"/>
    <w:rsid w:val="00CD655D"/>
    <w:rsid w:val="00CF470E"/>
    <w:rsid w:val="00CF6E84"/>
    <w:rsid w:val="00D25868"/>
    <w:rsid w:val="00D5328C"/>
    <w:rsid w:val="00D65153"/>
    <w:rsid w:val="00D66415"/>
    <w:rsid w:val="00D97770"/>
    <w:rsid w:val="00DB2AA5"/>
    <w:rsid w:val="00DB6861"/>
    <w:rsid w:val="00DB7064"/>
    <w:rsid w:val="00DB7878"/>
    <w:rsid w:val="00DC31BC"/>
    <w:rsid w:val="00DD06D5"/>
    <w:rsid w:val="00DE0770"/>
    <w:rsid w:val="00DF4749"/>
    <w:rsid w:val="00E22626"/>
    <w:rsid w:val="00E22B04"/>
    <w:rsid w:val="00E251B8"/>
    <w:rsid w:val="00E261C2"/>
    <w:rsid w:val="00E32400"/>
    <w:rsid w:val="00E32C2B"/>
    <w:rsid w:val="00E330FA"/>
    <w:rsid w:val="00E472EA"/>
    <w:rsid w:val="00E6354B"/>
    <w:rsid w:val="00E6640F"/>
    <w:rsid w:val="00E846E3"/>
    <w:rsid w:val="00E9253D"/>
    <w:rsid w:val="00E97B0A"/>
    <w:rsid w:val="00EA46E1"/>
    <w:rsid w:val="00EB2821"/>
    <w:rsid w:val="00ED05E6"/>
    <w:rsid w:val="00ED0A57"/>
    <w:rsid w:val="00ED21DA"/>
    <w:rsid w:val="00EE71B9"/>
    <w:rsid w:val="00EF4DF4"/>
    <w:rsid w:val="00EF5C7B"/>
    <w:rsid w:val="00F02A37"/>
    <w:rsid w:val="00F15B82"/>
    <w:rsid w:val="00F22506"/>
    <w:rsid w:val="00F253B9"/>
    <w:rsid w:val="00F31C56"/>
    <w:rsid w:val="00F42C82"/>
    <w:rsid w:val="00F642EA"/>
    <w:rsid w:val="00F74A10"/>
    <w:rsid w:val="00F75D8C"/>
    <w:rsid w:val="00F82D8E"/>
    <w:rsid w:val="00FA14B6"/>
    <w:rsid w:val="00FC3377"/>
    <w:rsid w:val="00FD593E"/>
    <w:rsid w:val="00FE5C0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DBC0-4914-4A22-885B-A70AD1DB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SEO JEONGWOO</cp:lastModifiedBy>
  <cp:revision>4</cp:revision>
  <cp:lastPrinted>2016-07-01T01:38:00Z</cp:lastPrinted>
  <dcterms:created xsi:type="dcterms:W3CDTF">2016-07-01T02:14:00Z</dcterms:created>
  <dcterms:modified xsi:type="dcterms:W3CDTF">2016-07-01T05:26:00Z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1866189822</vt:i4>
  </property>
  <property fmtid="{D5CDD505-2E9C-101B-9397-08002B2CF9AE}" pid="3" name="_NewReviewCycle">
    <vt:lpwstr/>
  </property>
  <property fmtid="{D5CDD505-2E9C-101B-9397-08002B2CF9AE}" pid="4" name="_EmailSubject">
    <vt:lpwstr>[보도자료] 르노삼성자동차 6월 판매 실적</vt:lpwstr>
  </property>
  <property fmtid="{D5CDD505-2E9C-101B-9397-08002B2CF9AE}" pid="5" name="_AuthorEmail">
    <vt:lpwstr>jeongwoo.seo@renaultsamsungM.com</vt:lpwstr>
  </property>
  <property fmtid="{D5CDD505-2E9C-101B-9397-08002B2CF9AE}" pid="6" name="_AuthorEmailDisplayName">
    <vt:lpwstr>JEONGWOO SEO/서정우</vt:lpwstr>
  </property>
</Properties>
</file>