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EB4F" w14:textId="77777777" w:rsidR="00C14AB0" w:rsidRPr="00C14AB0" w:rsidRDefault="00C14AB0" w:rsidP="00C14AB0">
      <w:pPr>
        <w:wordWrap/>
        <w:snapToGrid w:val="0"/>
        <w:ind w:left="220" w:right="220"/>
        <w:contextualSpacing/>
        <w:jc w:val="center"/>
        <w:rPr>
          <w:b/>
          <w:sz w:val="16"/>
          <w:szCs w:val="16"/>
        </w:rPr>
      </w:pPr>
    </w:p>
    <w:p w14:paraId="7A553D1A" w14:textId="6C725F82" w:rsidR="002B6FBD" w:rsidRDefault="00EB5BE3" w:rsidP="00C14AB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proofErr w:type="spellStart"/>
      <w:r w:rsidRPr="002B6FBD">
        <w:rPr>
          <w:rFonts w:hint="eastAsia"/>
          <w:b/>
          <w:sz w:val="32"/>
          <w:szCs w:val="32"/>
        </w:rPr>
        <w:t>르노삼성자동차</w:t>
      </w:r>
      <w:proofErr w:type="spellEnd"/>
      <w:r w:rsidRPr="002B6FBD">
        <w:rPr>
          <w:b/>
          <w:sz w:val="32"/>
          <w:szCs w:val="32"/>
        </w:rPr>
        <w:t xml:space="preserve">, 3월 내수 </w:t>
      </w:r>
      <w:r w:rsidR="001D46D5" w:rsidRPr="002B6FBD">
        <w:rPr>
          <w:b/>
          <w:sz w:val="32"/>
          <w:szCs w:val="32"/>
        </w:rPr>
        <w:t>12</w:t>
      </w:r>
      <w:r w:rsidRPr="002B6FBD">
        <w:rPr>
          <w:b/>
          <w:sz w:val="32"/>
          <w:szCs w:val="32"/>
        </w:rPr>
        <w:t>,</w:t>
      </w:r>
      <w:r w:rsidR="001D46D5" w:rsidRPr="002B6FBD">
        <w:rPr>
          <w:b/>
          <w:sz w:val="32"/>
          <w:szCs w:val="32"/>
        </w:rPr>
        <w:t>012</w:t>
      </w:r>
      <w:r w:rsidRPr="002B6FBD">
        <w:rPr>
          <w:b/>
          <w:sz w:val="32"/>
          <w:szCs w:val="32"/>
        </w:rPr>
        <w:t xml:space="preserve">대·수출 </w:t>
      </w:r>
      <w:r w:rsidR="00B92DD2" w:rsidRPr="00191570">
        <w:rPr>
          <w:b/>
          <w:sz w:val="32"/>
          <w:szCs w:val="32"/>
        </w:rPr>
        <w:t>3</w:t>
      </w:r>
      <w:r w:rsidRPr="00191570">
        <w:rPr>
          <w:b/>
          <w:sz w:val="32"/>
          <w:szCs w:val="32"/>
        </w:rPr>
        <w:t>,</w:t>
      </w:r>
      <w:r w:rsidR="001D46D5" w:rsidRPr="00191570">
        <w:rPr>
          <w:b/>
          <w:sz w:val="32"/>
          <w:szCs w:val="32"/>
        </w:rPr>
        <w:t>0</w:t>
      </w:r>
      <w:r w:rsidR="00B92DD2" w:rsidRPr="00191570">
        <w:rPr>
          <w:b/>
          <w:sz w:val="32"/>
          <w:szCs w:val="32"/>
        </w:rPr>
        <w:t>88</w:t>
      </w:r>
      <w:r w:rsidRPr="00191570">
        <w:rPr>
          <w:b/>
          <w:sz w:val="32"/>
          <w:szCs w:val="32"/>
        </w:rPr>
        <w:t>대,</w:t>
      </w:r>
      <w:r w:rsidRPr="002B6FBD">
        <w:rPr>
          <w:b/>
          <w:sz w:val="32"/>
          <w:szCs w:val="32"/>
        </w:rPr>
        <w:t xml:space="preserve"> </w:t>
      </w:r>
    </w:p>
    <w:p w14:paraId="770B96C8" w14:textId="7971D564" w:rsidR="00C14AB0" w:rsidRPr="002B6FBD" w:rsidRDefault="00EB5BE3" w:rsidP="00C14AB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2B6FBD">
        <w:rPr>
          <w:b/>
          <w:sz w:val="32"/>
          <w:szCs w:val="32"/>
        </w:rPr>
        <w:t xml:space="preserve">총 </w:t>
      </w:r>
      <w:r w:rsidR="00191570" w:rsidRPr="00191570">
        <w:rPr>
          <w:b/>
          <w:sz w:val="32"/>
          <w:szCs w:val="32"/>
        </w:rPr>
        <w:t>15</w:t>
      </w:r>
      <w:r w:rsidRPr="00191570">
        <w:rPr>
          <w:b/>
          <w:sz w:val="32"/>
          <w:szCs w:val="32"/>
        </w:rPr>
        <w:t>,</w:t>
      </w:r>
      <w:r w:rsidR="00191570" w:rsidRPr="00191570">
        <w:rPr>
          <w:b/>
          <w:sz w:val="32"/>
          <w:szCs w:val="32"/>
        </w:rPr>
        <w:t>1</w:t>
      </w:r>
      <w:r w:rsidR="00AF37EC" w:rsidRPr="00191570">
        <w:rPr>
          <w:b/>
          <w:sz w:val="32"/>
          <w:szCs w:val="32"/>
        </w:rPr>
        <w:t>00</w:t>
      </w:r>
      <w:r w:rsidRPr="00191570">
        <w:rPr>
          <w:b/>
          <w:sz w:val="32"/>
          <w:szCs w:val="32"/>
        </w:rPr>
        <w:t>대 판매</w:t>
      </w:r>
    </w:p>
    <w:p w14:paraId="12A4786F" w14:textId="77777777" w:rsidR="00C14AB0" w:rsidRPr="0089001E" w:rsidRDefault="00C14AB0" w:rsidP="00C14AB0">
      <w:pPr>
        <w:wordWrap/>
        <w:snapToGrid w:val="0"/>
        <w:ind w:right="220"/>
        <w:contextualSpacing/>
        <w:rPr>
          <w:szCs w:val="22"/>
        </w:rPr>
      </w:pPr>
    </w:p>
    <w:p w14:paraId="4AAD04E1" w14:textId="32663AFA" w:rsidR="00C14AB0" w:rsidRPr="00264595" w:rsidRDefault="00264595" w:rsidP="00264595">
      <w:pPr>
        <w:pStyle w:val="a6"/>
        <w:numPr>
          <w:ilvl w:val="0"/>
          <w:numId w:val="1"/>
        </w:numPr>
        <w:ind w:leftChars="0"/>
        <w:rPr>
          <w:b/>
          <w:bCs/>
          <w:sz w:val="21"/>
          <w:szCs w:val="21"/>
        </w:rPr>
      </w:pPr>
      <w:r w:rsidRPr="00264595">
        <w:rPr>
          <w:rFonts w:hint="eastAsia"/>
          <w:b/>
          <w:bCs/>
          <w:sz w:val="21"/>
          <w:szCs w:val="21"/>
        </w:rPr>
        <w:t>새로</w:t>
      </w:r>
      <w:r w:rsidRPr="00264595">
        <w:rPr>
          <w:b/>
          <w:bCs/>
          <w:sz w:val="21"/>
          <w:szCs w:val="21"/>
        </w:rPr>
        <w:t xml:space="preserve"> 출시한 XM3 신차효과 힘입어 내수 및 수출 포함 전체판매 전년 동기 대비 9.5% 증가</w:t>
      </w:r>
    </w:p>
    <w:p w14:paraId="791D870E" w14:textId="778B7EA5" w:rsidR="00C14AB0" w:rsidRPr="00C14AB0" w:rsidRDefault="00C14AB0" w:rsidP="00C14AB0">
      <w:pPr>
        <w:wordWrap/>
        <w:snapToGrid w:val="0"/>
        <w:ind w:right="220"/>
        <w:contextualSpacing/>
        <w:rPr>
          <w:b/>
          <w:sz w:val="16"/>
          <w:szCs w:val="16"/>
        </w:rPr>
      </w:pPr>
    </w:p>
    <w:p w14:paraId="3D866552" w14:textId="77777777" w:rsidR="00C14AB0" w:rsidRPr="00C14AB0" w:rsidRDefault="00C14AB0" w:rsidP="00C14AB0">
      <w:pPr>
        <w:wordWrap/>
        <w:snapToGrid w:val="0"/>
        <w:ind w:right="220"/>
        <w:contextualSpacing/>
        <w:rPr>
          <w:b/>
          <w:sz w:val="16"/>
          <w:szCs w:val="16"/>
        </w:rPr>
      </w:pPr>
    </w:p>
    <w:p w14:paraId="0171C514" w14:textId="21ABC996" w:rsidR="00C53F75" w:rsidRDefault="00C53F75" w:rsidP="00C53F75">
      <w:pPr>
        <w:wordWrap/>
        <w:snapToGrid w:val="0"/>
        <w:ind w:right="220"/>
        <w:contextualSpacing/>
        <w:rPr>
          <w:sz w:val="20"/>
        </w:rPr>
      </w:pPr>
      <w:proofErr w:type="spellStart"/>
      <w:r w:rsidRPr="00141B38">
        <w:rPr>
          <w:rFonts w:hint="eastAsia"/>
          <w:sz w:val="20"/>
        </w:rPr>
        <w:t>르노삼성자동차</w:t>
      </w:r>
      <w:proofErr w:type="spellEnd"/>
      <w:r w:rsidRPr="00141B38">
        <w:rPr>
          <w:sz w:val="20"/>
        </w:rPr>
        <w:t xml:space="preserve">(대표이사 </w:t>
      </w:r>
      <w:proofErr w:type="spellStart"/>
      <w:r w:rsidRPr="00141B38">
        <w:rPr>
          <w:sz w:val="20"/>
        </w:rPr>
        <w:t>도미닉시뇨라</w:t>
      </w:r>
      <w:proofErr w:type="spellEnd"/>
      <w:r w:rsidRPr="00141B38">
        <w:rPr>
          <w:sz w:val="20"/>
        </w:rPr>
        <w:t xml:space="preserve">)는 지난 3월 내수 </w:t>
      </w:r>
      <w:r>
        <w:rPr>
          <w:sz w:val="20"/>
        </w:rPr>
        <w:t>12</w:t>
      </w:r>
      <w:r w:rsidRPr="00141B38">
        <w:rPr>
          <w:sz w:val="20"/>
        </w:rPr>
        <w:t>,</w:t>
      </w:r>
      <w:r>
        <w:rPr>
          <w:sz w:val="20"/>
        </w:rPr>
        <w:t>012</w:t>
      </w:r>
      <w:r w:rsidRPr="00141B38">
        <w:rPr>
          <w:sz w:val="20"/>
        </w:rPr>
        <w:t xml:space="preserve">대, </w:t>
      </w:r>
      <w:r w:rsidRPr="00C24944">
        <w:rPr>
          <w:sz w:val="20"/>
        </w:rPr>
        <w:t>수출 3,088대로</w:t>
      </w:r>
      <w:r w:rsidR="004B6E12">
        <w:rPr>
          <w:sz w:val="20"/>
        </w:rPr>
        <w:t xml:space="preserve"> </w:t>
      </w:r>
      <w:r w:rsidRPr="00C24944">
        <w:rPr>
          <w:sz w:val="20"/>
        </w:rPr>
        <w:t>총 15,100대를</w:t>
      </w:r>
      <w:r w:rsidRPr="00141B38">
        <w:rPr>
          <w:sz w:val="20"/>
        </w:rPr>
        <w:t xml:space="preserve"> 판매했다. </w:t>
      </w:r>
      <w:r>
        <w:rPr>
          <w:rFonts w:hint="eastAsia"/>
          <w:sz w:val="20"/>
        </w:rPr>
        <w:t>따라서</w:t>
      </w:r>
      <w:r>
        <w:rPr>
          <w:sz w:val="20"/>
        </w:rPr>
        <w:t>, 3</w:t>
      </w:r>
      <w:r>
        <w:rPr>
          <w:rFonts w:hint="eastAsia"/>
          <w:sz w:val="20"/>
        </w:rPr>
        <w:t xml:space="preserve">월 </w:t>
      </w:r>
      <w:r w:rsidR="004B6E12">
        <w:rPr>
          <w:rFonts w:hint="eastAsia"/>
          <w:sz w:val="20"/>
        </w:rPr>
        <w:t>전체판매는</w:t>
      </w:r>
      <w:r w:rsidR="004B6E12">
        <w:rPr>
          <w:sz w:val="20"/>
        </w:rPr>
        <w:t xml:space="preserve"> 전년</w:t>
      </w:r>
      <w:r>
        <w:rPr>
          <w:rFonts w:hint="eastAsia"/>
          <w:sz w:val="20"/>
        </w:rPr>
        <w:t xml:space="preserve"> 동기 대비 </w:t>
      </w:r>
      <w:r>
        <w:rPr>
          <w:sz w:val="20"/>
        </w:rPr>
        <w:t xml:space="preserve">9.5% </w:t>
      </w:r>
      <w:r>
        <w:rPr>
          <w:rFonts w:hint="eastAsia"/>
          <w:sz w:val="20"/>
        </w:rPr>
        <w:t>증가한 실적을 거두었다.</w:t>
      </w:r>
    </w:p>
    <w:p w14:paraId="04A24F6F" w14:textId="77777777" w:rsidR="00C53F75" w:rsidRDefault="00C53F75" w:rsidP="00C53F75">
      <w:pPr>
        <w:wordWrap/>
        <w:snapToGrid w:val="0"/>
        <w:ind w:right="220"/>
        <w:contextualSpacing/>
        <w:rPr>
          <w:sz w:val="20"/>
        </w:rPr>
      </w:pPr>
    </w:p>
    <w:p w14:paraId="61CE0D85" w14:textId="0EAE85C5" w:rsidR="00C53F75" w:rsidRPr="00CE5EE4" w:rsidRDefault="002B423C" w:rsidP="00C53F75">
      <w:pPr>
        <w:wordWrap/>
        <w:snapToGrid w:val="0"/>
        <w:ind w:right="220"/>
        <w:contextualSpacing/>
        <w:rPr>
          <w:rFonts w:asciiTheme="minorHAnsi" w:eastAsiaTheme="minorHAnsi" w:hAnsiTheme="minorHAnsi" w:cs="Arial"/>
          <w:sz w:val="20"/>
        </w:rPr>
      </w:pPr>
      <w:r w:rsidRPr="002B423C">
        <w:rPr>
          <w:rFonts w:hint="eastAsia"/>
          <w:sz w:val="20"/>
        </w:rPr>
        <w:t>세단과</w:t>
      </w:r>
      <w:r w:rsidRPr="002B423C">
        <w:rPr>
          <w:sz w:val="20"/>
        </w:rPr>
        <w:t xml:space="preserve"> SUV의 매력을 조합한 ‘프리미엄 디자인 SUV, XM3’가 지난 3월 9일 출시한 이후</w:t>
      </w:r>
      <w:r>
        <w:rPr>
          <w:rFonts w:hint="eastAsia"/>
          <w:sz w:val="20"/>
        </w:rPr>
        <w:t xml:space="preserve"> </w:t>
      </w:r>
      <w:r w:rsidR="00C53F75">
        <w:rPr>
          <w:rFonts w:asciiTheme="minorHAnsi" w:eastAsiaTheme="minorHAnsi" w:hAnsiTheme="minorHAnsi" w:cs="Arial" w:hint="eastAsia"/>
          <w:sz w:val="20"/>
        </w:rPr>
        <w:t xml:space="preserve">총 </w:t>
      </w:r>
      <w:r w:rsidR="00C53F75">
        <w:rPr>
          <w:rFonts w:asciiTheme="minorHAnsi" w:eastAsiaTheme="minorHAnsi" w:hAnsiTheme="minorHAnsi" w:cs="Arial"/>
          <w:sz w:val="20"/>
        </w:rPr>
        <w:t>5,581</w:t>
      </w:r>
      <w:r w:rsidR="00C53F75">
        <w:rPr>
          <w:rFonts w:asciiTheme="minorHAnsi" w:eastAsiaTheme="minorHAnsi" w:hAnsiTheme="minorHAnsi" w:cs="Arial" w:hint="eastAsia"/>
          <w:sz w:val="20"/>
        </w:rPr>
        <w:t>대 판매되며 실적을 견인했다.</w:t>
      </w:r>
      <w:r w:rsidR="00CE5EE4">
        <w:rPr>
          <w:rFonts w:asciiTheme="minorHAnsi" w:eastAsiaTheme="minorHAnsi" w:hAnsiTheme="minorHAnsi" w:cs="Arial"/>
          <w:sz w:val="20"/>
        </w:rPr>
        <w:t xml:space="preserve"> </w:t>
      </w:r>
      <w:r w:rsidR="00CE5EE4" w:rsidRPr="00CE5EE4">
        <w:rPr>
          <w:rFonts w:asciiTheme="minorHAnsi" w:eastAsiaTheme="minorHAnsi" w:hAnsiTheme="minorHAnsi" w:cs="Arial"/>
          <w:sz w:val="20"/>
        </w:rPr>
        <w:t xml:space="preserve">XM3는 지난 3월말까지 총 17,263대의 누적계약대수를 기록하고 있으며, 이 중 최상위 트림인 </w:t>
      </w:r>
      <w:proofErr w:type="spellStart"/>
      <w:r w:rsidR="00CE5EE4" w:rsidRPr="00CE5EE4">
        <w:rPr>
          <w:rFonts w:asciiTheme="minorHAnsi" w:eastAsiaTheme="minorHAnsi" w:hAnsiTheme="minorHAnsi" w:cs="Arial"/>
          <w:sz w:val="20"/>
        </w:rPr>
        <w:t>TCe</w:t>
      </w:r>
      <w:proofErr w:type="spellEnd"/>
      <w:r w:rsidR="00CE5EE4" w:rsidRPr="00CE5EE4">
        <w:rPr>
          <w:rFonts w:asciiTheme="minorHAnsi" w:eastAsiaTheme="minorHAnsi" w:hAnsiTheme="minorHAnsi" w:cs="Arial"/>
          <w:sz w:val="20"/>
        </w:rPr>
        <w:t xml:space="preserve"> 260 RE 시그니처의 비중이 전체 계약의 74%에 이른다. 또한, 전체 계약자 중 20~30대 </w:t>
      </w:r>
      <w:proofErr w:type="spellStart"/>
      <w:r w:rsidR="00CE5EE4" w:rsidRPr="00CE5EE4">
        <w:rPr>
          <w:rFonts w:asciiTheme="minorHAnsi" w:eastAsiaTheme="minorHAnsi" w:hAnsiTheme="minorHAnsi" w:cs="Arial"/>
          <w:sz w:val="20"/>
        </w:rPr>
        <w:t>젊은층</w:t>
      </w:r>
      <w:proofErr w:type="spellEnd"/>
      <w:r w:rsidR="00CE5EE4" w:rsidRPr="00CE5EE4">
        <w:rPr>
          <w:rFonts w:asciiTheme="minorHAnsi" w:eastAsiaTheme="minorHAnsi" w:hAnsiTheme="minorHAnsi" w:cs="Arial"/>
          <w:sz w:val="20"/>
        </w:rPr>
        <w:t xml:space="preserve"> 비중이 45.7%로 나타났다.</w:t>
      </w:r>
    </w:p>
    <w:p w14:paraId="38E9957F" w14:textId="77777777" w:rsidR="00C53F75" w:rsidRDefault="00C53F75" w:rsidP="00C53F75">
      <w:pPr>
        <w:wordWrap/>
        <w:snapToGrid w:val="0"/>
        <w:ind w:right="220"/>
        <w:contextualSpacing/>
        <w:rPr>
          <w:rFonts w:asciiTheme="minorHAnsi" w:eastAsiaTheme="minorHAnsi" w:hAnsiTheme="minorHAnsi" w:cs="Arial"/>
          <w:sz w:val="20"/>
        </w:rPr>
      </w:pPr>
    </w:p>
    <w:p w14:paraId="7418EC1F" w14:textId="1A8D2966" w:rsidR="00C53F75" w:rsidRDefault="00C53F75" w:rsidP="00C53F75">
      <w:pPr>
        <w:wordWrap/>
        <w:snapToGrid w:val="0"/>
        <w:ind w:right="220"/>
        <w:contextualSpacing/>
        <w:rPr>
          <w:rFonts w:asciiTheme="minorHAnsi" w:eastAsiaTheme="minorHAnsi" w:hAnsiTheme="minorHAnsi" w:cs="Arial"/>
          <w:sz w:val="20"/>
        </w:rPr>
      </w:pPr>
      <w:proofErr w:type="spellStart"/>
      <w:r>
        <w:rPr>
          <w:rFonts w:asciiTheme="minorHAnsi" w:eastAsiaTheme="minorHAnsi" w:hAnsiTheme="minorHAnsi" w:cs="Arial" w:hint="eastAsia"/>
          <w:sz w:val="20"/>
        </w:rPr>
        <w:t>르노삼성자동차</w:t>
      </w:r>
      <w:proofErr w:type="spellEnd"/>
      <w:r>
        <w:rPr>
          <w:rFonts w:asciiTheme="minorHAnsi" w:eastAsiaTheme="minorHAnsi" w:hAnsiTheme="minorHAnsi" w:cs="Arial" w:hint="eastAsia"/>
          <w:sz w:val="20"/>
        </w:rPr>
        <w:t xml:space="preserve"> 대표 모델로 </w:t>
      </w:r>
      <w:r w:rsidR="004B6E12">
        <w:rPr>
          <w:rFonts w:asciiTheme="minorHAnsi" w:eastAsiaTheme="minorHAnsi" w:hAnsiTheme="minorHAnsi" w:cs="Arial" w:hint="eastAsia"/>
          <w:sz w:val="20"/>
        </w:rPr>
        <w:t>자리잡은</w:t>
      </w:r>
      <w:r w:rsidR="004B6E12">
        <w:rPr>
          <w:rFonts w:asciiTheme="minorHAnsi" w:eastAsiaTheme="minorHAnsi" w:hAnsiTheme="minorHAnsi" w:cs="Arial"/>
          <w:sz w:val="20"/>
        </w:rPr>
        <w:t xml:space="preserve"> QM</w:t>
      </w:r>
      <w:r>
        <w:rPr>
          <w:rFonts w:asciiTheme="minorHAnsi" w:eastAsiaTheme="minorHAnsi" w:hAnsiTheme="minorHAnsi" w:cs="Arial"/>
          <w:sz w:val="20"/>
        </w:rPr>
        <w:t>6</w:t>
      </w:r>
      <w:r>
        <w:rPr>
          <w:rFonts w:asciiTheme="minorHAnsi" w:eastAsiaTheme="minorHAnsi" w:hAnsiTheme="minorHAnsi" w:cs="Arial" w:hint="eastAsia"/>
          <w:sz w:val="20"/>
        </w:rPr>
        <w:t xml:space="preserve">도 </w:t>
      </w:r>
      <w:r>
        <w:rPr>
          <w:rFonts w:asciiTheme="minorHAnsi" w:eastAsiaTheme="minorHAnsi" w:hAnsiTheme="minorHAnsi" w:cs="Arial"/>
          <w:sz w:val="20"/>
        </w:rPr>
        <w:t>XM3</w:t>
      </w:r>
      <w:r>
        <w:rPr>
          <w:rFonts w:asciiTheme="minorHAnsi" w:eastAsiaTheme="minorHAnsi" w:hAnsiTheme="minorHAnsi" w:cs="Arial" w:hint="eastAsia"/>
          <w:sz w:val="20"/>
        </w:rPr>
        <w:t xml:space="preserve">에 이어 </w:t>
      </w:r>
      <w:r>
        <w:rPr>
          <w:rFonts w:asciiTheme="minorHAnsi" w:eastAsiaTheme="minorHAnsi" w:hAnsiTheme="minorHAnsi" w:cs="Arial"/>
          <w:sz w:val="20"/>
        </w:rPr>
        <w:t>5,008</w:t>
      </w:r>
      <w:r>
        <w:rPr>
          <w:rFonts w:asciiTheme="minorHAnsi" w:eastAsiaTheme="minorHAnsi" w:hAnsiTheme="minorHAnsi" w:cs="Arial" w:hint="eastAsia"/>
          <w:sz w:val="20"/>
        </w:rPr>
        <w:t xml:space="preserve">대 판매되며 전년 같은 기간 보다 실적이 </w:t>
      </w:r>
      <w:r>
        <w:rPr>
          <w:rFonts w:asciiTheme="minorHAnsi" w:eastAsiaTheme="minorHAnsi" w:hAnsiTheme="minorHAnsi" w:cs="Arial"/>
          <w:sz w:val="20"/>
        </w:rPr>
        <w:t xml:space="preserve">74.4% </w:t>
      </w:r>
      <w:r>
        <w:rPr>
          <w:rFonts w:asciiTheme="minorHAnsi" w:eastAsiaTheme="minorHAnsi" w:hAnsiTheme="minorHAnsi" w:cs="Arial" w:hint="eastAsia"/>
          <w:sz w:val="20"/>
        </w:rPr>
        <w:t>증가했다.</w:t>
      </w:r>
      <w:r>
        <w:rPr>
          <w:rFonts w:asciiTheme="minorHAnsi" w:eastAsiaTheme="minorHAnsi" w:hAnsiTheme="minorHAnsi" w:cs="Arial"/>
          <w:sz w:val="20"/>
        </w:rPr>
        <w:t xml:space="preserve"> </w:t>
      </w:r>
      <w:r>
        <w:rPr>
          <w:rFonts w:asciiTheme="minorHAnsi" w:eastAsiaTheme="minorHAnsi" w:hAnsiTheme="minorHAnsi" w:cs="Arial" w:hint="eastAsia"/>
          <w:sz w:val="20"/>
        </w:rPr>
        <w:t>S</w:t>
      </w:r>
      <w:r>
        <w:rPr>
          <w:rFonts w:asciiTheme="minorHAnsi" w:eastAsiaTheme="minorHAnsi" w:hAnsiTheme="minorHAnsi" w:cs="Arial"/>
          <w:sz w:val="20"/>
        </w:rPr>
        <w:t>M6</w:t>
      </w:r>
      <w:r>
        <w:rPr>
          <w:rFonts w:asciiTheme="minorHAnsi" w:eastAsiaTheme="minorHAnsi" w:hAnsiTheme="minorHAnsi" w:cs="Arial" w:hint="eastAsia"/>
          <w:sz w:val="20"/>
        </w:rPr>
        <w:t xml:space="preserve">는 </w:t>
      </w:r>
      <w:r>
        <w:rPr>
          <w:rFonts w:asciiTheme="minorHAnsi" w:eastAsiaTheme="minorHAnsi" w:hAnsiTheme="minorHAnsi" w:cs="Arial"/>
          <w:sz w:val="20"/>
        </w:rPr>
        <w:t>3</w:t>
      </w:r>
      <w:r>
        <w:rPr>
          <w:rFonts w:asciiTheme="minorHAnsi" w:eastAsiaTheme="minorHAnsi" w:hAnsiTheme="minorHAnsi" w:cs="Arial" w:hint="eastAsia"/>
          <w:sz w:val="20"/>
        </w:rPr>
        <w:t xml:space="preserve">월에 </w:t>
      </w:r>
      <w:r>
        <w:rPr>
          <w:rFonts w:asciiTheme="minorHAnsi" w:eastAsiaTheme="minorHAnsi" w:hAnsiTheme="minorHAnsi" w:cs="Arial"/>
          <w:sz w:val="20"/>
        </w:rPr>
        <w:t>1,147</w:t>
      </w:r>
      <w:r>
        <w:rPr>
          <w:rFonts w:asciiTheme="minorHAnsi" w:eastAsiaTheme="minorHAnsi" w:hAnsiTheme="minorHAnsi" w:cs="Arial" w:hint="eastAsia"/>
          <w:sz w:val="20"/>
        </w:rPr>
        <w:t xml:space="preserve">대로 지난달보다 </w:t>
      </w:r>
      <w:r>
        <w:rPr>
          <w:rFonts w:asciiTheme="minorHAnsi" w:eastAsiaTheme="minorHAnsi" w:hAnsiTheme="minorHAnsi" w:cs="Arial"/>
          <w:sz w:val="20"/>
        </w:rPr>
        <w:t xml:space="preserve">56.9% </w:t>
      </w:r>
      <w:r>
        <w:rPr>
          <w:rFonts w:asciiTheme="minorHAnsi" w:eastAsiaTheme="minorHAnsi" w:hAnsiTheme="minorHAnsi" w:cs="Arial" w:hint="eastAsia"/>
          <w:sz w:val="20"/>
        </w:rPr>
        <w:t>증가하며 회복세를 보였다.</w:t>
      </w:r>
    </w:p>
    <w:p w14:paraId="3479F084" w14:textId="77777777" w:rsidR="0054461B" w:rsidRDefault="0054461B" w:rsidP="00C53F75">
      <w:pPr>
        <w:wordWrap/>
        <w:snapToGrid w:val="0"/>
        <w:ind w:right="220"/>
        <w:contextualSpacing/>
        <w:rPr>
          <w:rFonts w:asciiTheme="minorHAnsi" w:eastAsiaTheme="minorHAnsi" w:hAnsiTheme="minorHAnsi" w:cs="Arial"/>
          <w:sz w:val="20"/>
        </w:rPr>
      </w:pPr>
    </w:p>
    <w:p w14:paraId="7B2749EF" w14:textId="637176F3" w:rsidR="00C53F75" w:rsidRPr="004B1913" w:rsidRDefault="00C53F75" w:rsidP="006475E2">
      <w:pPr>
        <w:wordWrap/>
        <w:snapToGrid w:val="0"/>
        <w:ind w:right="220"/>
        <w:contextualSpacing/>
        <w:rPr>
          <w:rFonts w:asciiTheme="minorHAnsi" w:eastAsiaTheme="minorHAnsi" w:hAnsiTheme="minorHAnsi" w:cs="Arial"/>
          <w:sz w:val="20"/>
        </w:rPr>
      </w:pPr>
      <w:r w:rsidRPr="001E4BB0">
        <w:rPr>
          <w:rFonts w:asciiTheme="minorHAnsi" w:eastAsiaTheme="minorHAnsi" w:hAnsiTheme="minorHAnsi" w:cs="Arial"/>
          <w:sz w:val="20"/>
        </w:rPr>
        <w:t>국내시장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유일의 세단형 </w:t>
      </w:r>
      <w:r w:rsidRPr="001E4BB0">
        <w:rPr>
          <w:rFonts w:asciiTheme="minorHAnsi" w:eastAsiaTheme="minorHAnsi" w:hAnsiTheme="minorHAnsi" w:cs="Arial"/>
          <w:sz w:val="20"/>
        </w:rPr>
        <w:t>전기차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r w:rsidRPr="001E4BB0">
        <w:rPr>
          <w:rFonts w:asciiTheme="minorHAnsi" w:eastAsiaTheme="minorHAnsi" w:hAnsiTheme="minorHAnsi" w:cs="Arial"/>
          <w:sz w:val="20"/>
        </w:rPr>
        <w:t>SM3 Z.E.는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proofErr w:type="spellStart"/>
      <w:r w:rsidR="00DC6E4C" w:rsidRPr="004B1913">
        <w:rPr>
          <w:rFonts w:asciiTheme="minorHAnsi" w:eastAsiaTheme="minorHAnsi" w:hAnsiTheme="minorHAnsi" w:cs="Arial"/>
          <w:sz w:val="20"/>
        </w:rPr>
        <w:t>르노삼성자동차</w:t>
      </w:r>
      <w:proofErr w:type="spellEnd"/>
      <w:r w:rsidR="004B537A">
        <w:rPr>
          <w:rFonts w:asciiTheme="minorHAnsi" w:eastAsiaTheme="minorHAnsi" w:hAnsiTheme="minorHAnsi" w:cs="Arial" w:hint="eastAsia"/>
          <w:sz w:val="20"/>
        </w:rPr>
        <w:t xml:space="preserve"> </w:t>
      </w:r>
      <w:r w:rsidR="00DC6E4C" w:rsidRPr="004B1913">
        <w:rPr>
          <w:rFonts w:asciiTheme="minorHAnsi" w:eastAsiaTheme="minorHAnsi" w:hAnsiTheme="minorHAnsi" w:cs="Arial"/>
          <w:sz w:val="20"/>
        </w:rPr>
        <w:t>특별 구매보조금 600만</w:t>
      </w:r>
      <w:r w:rsidR="00312419">
        <w:rPr>
          <w:rFonts w:asciiTheme="minorHAnsi" w:eastAsiaTheme="minorHAnsi" w:hAnsiTheme="minorHAnsi" w:cs="Arial" w:hint="eastAsia"/>
          <w:sz w:val="20"/>
        </w:rPr>
        <w:t xml:space="preserve"> </w:t>
      </w:r>
      <w:r w:rsidR="00DC6E4C" w:rsidRPr="004B1913">
        <w:rPr>
          <w:rFonts w:asciiTheme="minorHAnsi" w:eastAsiaTheme="minorHAnsi" w:hAnsiTheme="minorHAnsi" w:cs="Arial"/>
          <w:sz w:val="20"/>
        </w:rPr>
        <w:t>원</w:t>
      </w:r>
      <w:r w:rsidR="00312419">
        <w:rPr>
          <w:rFonts w:asciiTheme="minorHAnsi" w:eastAsiaTheme="minorHAnsi" w:hAnsiTheme="minorHAnsi" w:cs="Arial" w:hint="eastAsia"/>
          <w:sz w:val="20"/>
        </w:rPr>
        <w:t xml:space="preserve"> 지원 및 </w:t>
      </w:r>
      <w:r w:rsidR="00DC6E4C">
        <w:rPr>
          <w:rFonts w:asciiTheme="minorHAnsi" w:eastAsiaTheme="minorHAnsi" w:hAnsiTheme="minorHAnsi" w:cs="Arial" w:hint="eastAsia"/>
          <w:sz w:val="20"/>
        </w:rPr>
        <w:t>넉넉하면서도 편안한 실내공간</w:t>
      </w:r>
      <w:r w:rsidR="00312419">
        <w:rPr>
          <w:rFonts w:asciiTheme="minorHAnsi" w:eastAsiaTheme="minorHAnsi" w:hAnsiTheme="minorHAnsi" w:cs="Arial" w:hint="eastAsia"/>
          <w:sz w:val="20"/>
        </w:rPr>
        <w:t xml:space="preserve"> 등</w:t>
      </w:r>
      <w:r w:rsidR="00DC6E4C">
        <w:rPr>
          <w:rFonts w:asciiTheme="minorHAnsi" w:eastAsiaTheme="minorHAnsi" w:hAnsiTheme="minorHAnsi" w:cs="Arial" w:hint="eastAsia"/>
          <w:sz w:val="20"/>
        </w:rPr>
        <w:t xml:space="preserve"> 강점에 힘입어 </w:t>
      </w:r>
      <w:r w:rsidRPr="001E4BB0">
        <w:rPr>
          <w:rFonts w:asciiTheme="minorHAnsi" w:eastAsiaTheme="minorHAnsi" w:hAnsiTheme="minorHAnsi" w:cs="Arial"/>
          <w:sz w:val="20"/>
        </w:rPr>
        <w:t>3월</w:t>
      </w:r>
      <w:r w:rsidR="0050238A">
        <w:rPr>
          <w:rFonts w:asciiTheme="minorHAnsi" w:eastAsiaTheme="minorHAnsi" w:hAnsiTheme="minorHAnsi" w:cs="Arial"/>
          <w:sz w:val="20"/>
        </w:rPr>
        <w:t xml:space="preserve"> </w:t>
      </w:r>
      <w:r w:rsidR="0050238A">
        <w:rPr>
          <w:rFonts w:asciiTheme="minorHAnsi" w:eastAsiaTheme="minorHAnsi" w:hAnsiTheme="minorHAnsi" w:cs="Arial" w:hint="eastAsia"/>
          <w:sz w:val="20"/>
        </w:rPr>
        <w:t>한달간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r w:rsidRPr="001E4BB0">
        <w:rPr>
          <w:rFonts w:asciiTheme="minorHAnsi" w:eastAsiaTheme="minorHAnsi" w:hAnsiTheme="minorHAnsi" w:cs="Arial"/>
          <w:sz w:val="20"/>
        </w:rPr>
        <w:t>81대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r w:rsidRPr="001E4BB0">
        <w:rPr>
          <w:rFonts w:asciiTheme="minorHAnsi" w:eastAsiaTheme="minorHAnsi" w:hAnsiTheme="minorHAnsi" w:cs="Arial"/>
          <w:sz w:val="20"/>
        </w:rPr>
        <w:t>판매되</w:t>
      </w:r>
      <w:r w:rsidR="00DC6E4C">
        <w:rPr>
          <w:rFonts w:asciiTheme="minorHAnsi" w:eastAsiaTheme="minorHAnsi" w:hAnsiTheme="minorHAnsi" w:cs="Arial" w:hint="eastAsia"/>
          <w:sz w:val="20"/>
        </w:rPr>
        <w:t>었다.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r w:rsidRPr="001E4BB0">
        <w:rPr>
          <w:rFonts w:asciiTheme="minorHAnsi" w:eastAsiaTheme="minorHAnsi" w:hAnsiTheme="minorHAnsi" w:cs="Arial"/>
          <w:sz w:val="20"/>
        </w:rPr>
        <w:t>전년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r w:rsidRPr="001E4BB0">
        <w:rPr>
          <w:rFonts w:asciiTheme="minorHAnsi" w:eastAsiaTheme="minorHAnsi" w:hAnsiTheme="minorHAnsi" w:cs="Arial"/>
          <w:sz w:val="20"/>
        </w:rPr>
        <w:t>동기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r w:rsidRPr="001E4BB0">
        <w:rPr>
          <w:rFonts w:asciiTheme="minorHAnsi" w:eastAsiaTheme="minorHAnsi" w:hAnsiTheme="minorHAnsi" w:cs="Arial"/>
          <w:sz w:val="20"/>
        </w:rPr>
        <w:t>대비</w:t>
      </w:r>
      <w:r w:rsidRPr="001E4BB0">
        <w:rPr>
          <w:rFonts w:asciiTheme="minorHAnsi" w:eastAsiaTheme="minorHAnsi" w:hAnsiTheme="minorHAnsi" w:cs="Arial" w:hint="eastAsia"/>
          <w:sz w:val="20"/>
        </w:rPr>
        <w:t xml:space="preserve"> </w:t>
      </w:r>
      <w:r w:rsidRPr="001E4BB0">
        <w:rPr>
          <w:rFonts w:asciiTheme="minorHAnsi" w:eastAsiaTheme="minorHAnsi" w:hAnsiTheme="minorHAnsi" w:cs="Arial"/>
          <w:sz w:val="20"/>
        </w:rPr>
        <w:t>1</w:t>
      </w:r>
      <w:r w:rsidR="007B269D">
        <w:rPr>
          <w:rFonts w:asciiTheme="minorHAnsi" w:eastAsiaTheme="minorHAnsi" w:hAnsiTheme="minorHAnsi" w:cs="Arial"/>
          <w:sz w:val="20"/>
        </w:rPr>
        <w:t>5.7</w:t>
      </w:r>
      <w:r w:rsidRPr="001E4BB0">
        <w:rPr>
          <w:rFonts w:asciiTheme="minorHAnsi" w:eastAsiaTheme="minorHAnsi" w:hAnsiTheme="minorHAnsi" w:cs="Arial"/>
          <w:sz w:val="20"/>
        </w:rPr>
        <w:t>% 증가</w:t>
      </w:r>
      <w:r w:rsidR="003C7004">
        <w:rPr>
          <w:rFonts w:asciiTheme="minorHAnsi" w:eastAsiaTheme="minorHAnsi" w:hAnsiTheme="minorHAnsi" w:cs="Arial" w:hint="eastAsia"/>
          <w:sz w:val="20"/>
        </w:rPr>
        <w:t>한 수치</w:t>
      </w:r>
      <w:r w:rsidRPr="001E4BB0">
        <w:rPr>
          <w:rFonts w:asciiTheme="minorHAnsi" w:eastAsiaTheme="minorHAnsi" w:hAnsiTheme="minorHAnsi" w:cs="Arial"/>
          <w:sz w:val="20"/>
        </w:rPr>
        <w:t>다</w:t>
      </w:r>
      <w:r w:rsidRPr="001E4BB0">
        <w:rPr>
          <w:rFonts w:asciiTheme="minorHAnsi" w:eastAsiaTheme="minorHAnsi" w:hAnsiTheme="minorHAnsi" w:cs="Arial" w:hint="eastAsia"/>
          <w:sz w:val="20"/>
        </w:rPr>
        <w:t>.</w:t>
      </w:r>
      <w:r w:rsidR="004B1913">
        <w:rPr>
          <w:rFonts w:asciiTheme="minorHAnsi" w:eastAsiaTheme="minorHAnsi" w:hAnsiTheme="minorHAnsi" w:cs="Arial"/>
          <w:sz w:val="20"/>
        </w:rPr>
        <w:t xml:space="preserve"> </w:t>
      </w:r>
    </w:p>
    <w:p w14:paraId="2D4C4C96" w14:textId="77777777" w:rsidR="00C53F75" w:rsidRPr="001E4BB0" w:rsidRDefault="00C53F75" w:rsidP="00C53F75">
      <w:pPr>
        <w:wordWrap/>
        <w:snapToGrid w:val="0"/>
        <w:ind w:right="220"/>
        <w:contextualSpacing/>
        <w:rPr>
          <w:rFonts w:asciiTheme="minorHAnsi" w:eastAsiaTheme="minorHAnsi" w:hAnsiTheme="minorHAnsi" w:cs="Arial"/>
          <w:sz w:val="20"/>
        </w:rPr>
      </w:pPr>
    </w:p>
    <w:p w14:paraId="6322EC95" w14:textId="7ED5F351" w:rsidR="00C53F75" w:rsidRPr="001238C8" w:rsidRDefault="00294845" w:rsidP="00C53F75">
      <w:pPr>
        <w:wordWrap/>
        <w:snapToGrid w:val="0"/>
        <w:ind w:right="220"/>
        <w:contextualSpacing/>
        <w:rPr>
          <w:rFonts w:asciiTheme="minorHAnsi" w:eastAsiaTheme="minorHAnsi" w:hAnsiTheme="minorHAnsi" w:cs="Arial"/>
          <w:sz w:val="20"/>
        </w:rPr>
      </w:pPr>
      <w:r w:rsidRPr="00294845">
        <w:rPr>
          <w:rFonts w:asciiTheme="minorHAnsi" w:eastAsiaTheme="minorHAnsi" w:hAnsiTheme="minorHAnsi" w:cs="Arial" w:hint="eastAsia"/>
          <w:sz w:val="20"/>
        </w:rPr>
        <w:t>지난</w:t>
      </w:r>
      <w:r w:rsidRPr="00294845">
        <w:rPr>
          <w:rFonts w:asciiTheme="minorHAnsi" w:eastAsiaTheme="minorHAnsi" w:hAnsiTheme="minorHAnsi" w:cs="Arial"/>
          <w:sz w:val="20"/>
        </w:rPr>
        <w:t xml:space="preserve"> 3월 16일 새롭게 선보인 부분변경 모델 NEW 르노 마스터는 172대가 출고되어 1~3월 누적판매 335대로 전년 </w:t>
      </w:r>
      <w:r w:rsidR="0085623B">
        <w:rPr>
          <w:rFonts w:asciiTheme="minorHAnsi" w:eastAsiaTheme="minorHAnsi" w:hAnsiTheme="minorHAnsi" w:cs="Arial" w:hint="eastAsia"/>
          <w:sz w:val="20"/>
        </w:rPr>
        <w:t xml:space="preserve">동기 </w:t>
      </w:r>
      <w:r w:rsidRPr="00294845">
        <w:rPr>
          <w:rFonts w:asciiTheme="minorHAnsi" w:eastAsiaTheme="minorHAnsi" w:hAnsiTheme="minorHAnsi" w:cs="Arial"/>
          <w:sz w:val="20"/>
        </w:rPr>
        <w:t>대비 3.7% 증가한 실적을 기록하며 좋은 출발을 보였다.</w:t>
      </w:r>
      <w:r>
        <w:rPr>
          <w:rFonts w:asciiTheme="minorHAnsi" w:eastAsiaTheme="minorHAnsi" w:hAnsiTheme="minorHAnsi" w:cs="Arial"/>
          <w:sz w:val="20"/>
        </w:rPr>
        <w:t xml:space="preserve"> </w:t>
      </w:r>
      <w:r w:rsidR="003274E6" w:rsidRPr="003274E6">
        <w:rPr>
          <w:rFonts w:asciiTheme="minorHAnsi" w:eastAsiaTheme="minorHAnsi" w:hAnsiTheme="minorHAnsi" w:cs="Arial"/>
          <w:sz w:val="20"/>
        </w:rPr>
        <w:t>NEW 르노 마스터</w:t>
      </w:r>
      <w:r w:rsidR="003274E6">
        <w:rPr>
          <w:rFonts w:asciiTheme="minorHAnsi" w:eastAsiaTheme="minorHAnsi" w:hAnsiTheme="minorHAnsi" w:cs="Arial" w:hint="eastAsia"/>
          <w:sz w:val="20"/>
        </w:rPr>
        <w:t xml:space="preserve">는 </w:t>
      </w:r>
      <w:r w:rsidR="003274E6" w:rsidRPr="003274E6">
        <w:rPr>
          <w:rFonts w:asciiTheme="minorHAnsi" w:eastAsiaTheme="minorHAnsi" w:hAnsiTheme="minorHAnsi" w:cs="Arial"/>
          <w:sz w:val="20"/>
        </w:rPr>
        <w:t>신차수준의 내·외관 디자인과 편의사양</w:t>
      </w:r>
      <w:r w:rsidR="00DF6ABB">
        <w:rPr>
          <w:rFonts w:asciiTheme="minorHAnsi" w:eastAsiaTheme="minorHAnsi" w:hAnsiTheme="minorHAnsi" w:cs="Arial"/>
          <w:sz w:val="20"/>
        </w:rPr>
        <w:t xml:space="preserve"> </w:t>
      </w:r>
      <w:r w:rsidR="003274E6" w:rsidRPr="003274E6">
        <w:rPr>
          <w:rFonts w:asciiTheme="minorHAnsi" w:eastAsiaTheme="minorHAnsi" w:hAnsiTheme="minorHAnsi" w:cs="Arial"/>
          <w:sz w:val="20"/>
        </w:rPr>
        <w:t>등 전반적인 상품성을 큰 폭으로 개선했</w:t>
      </w:r>
      <w:r w:rsidR="001238C8">
        <w:rPr>
          <w:rFonts w:asciiTheme="minorHAnsi" w:eastAsiaTheme="minorHAnsi" w:hAnsiTheme="minorHAnsi" w:cs="Arial" w:hint="eastAsia"/>
          <w:sz w:val="20"/>
        </w:rPr>
        <w:t>으며,</w:t>
      </w:r>
      <w:r w:rsidR="000D6FBD">
        <w:rPr>
          <w:rFonts w:asciiTheme="minorHAnsi" w:eastAsiaTheme="minorHAnsi" w:hAnsiTheme="minorHAnsi" w:cs="Arial"/>
          <w:sz w:val="20"/>
        </w:rPr>
        <w:t xml:space="preserve"> </w:t>
      </w:r>
      <w:proofErr w:type="spellStart"/>
      <w:r w:rsidR="002E7853" w:rsidRPr="002E7853">
        <w:rPr>
          <w:rFonts w:asciiTheme="minorHAnsi" w:eastAsiaTheme="minorHAnsi" w:hAnsiTheme="minorHAnsi" w:cs="Arial"/>
          <w:sz w:val="20"/>
        </w:rPr>
        <w:t>전좌석</w:t>
      </w:r>
      <w:proofErr w:type="spellEnd"/>
      <w:r w:rsidR="00ED22D2">
        <w:rPr>
          <w:rFonts w:asciiTheme="minorHAnsi" w:eastAsiaTheme="minorHAnsi" w:hAnsiTheme="minorHAnsi" w:cs="Arial" w:hint="eastAsia"/>
          <w:sz w:val="20"/>
        </w:rPr>
        <w:t xml:space="preserve"> </w:t>
      </w:r>
      <w:r w:rsidR="002E7853" w:rsidRPr="002E7853">
        <w:rPr>
          <w:rFonts w:asciiTheme="minorHAnsi" w:eastAsiaTheme="minorHAnsi" w:hAnsiTheme="minorHAnsi" w:cs="Arial"/>
          <w:sz w:val="20"/>
        </w:rPr>
        <w:t xml:space="preserve">3점식 안전벨트 등 </w:t>
      </w:r>
      <w:r w:rsidR="001238C8" w:rsidRPr="001238C8">
        <w:rPr>
          <w:rFonts w:asciiTheme="minorHAnsi" w:eastAsiaTheme="minorHAnsi" w:hAnsiTheme="minorHAnsi" w:cs="Arial"/>
          <w:sz w:val="20"/>
        </w:rPr>
        <w:t xml:space="preserve">기존 안전사양에 </w:t>
      </w:r>
      <w:proofErr w:type="spellStart"/>
      <w:r w:rsidR="001238C8" w:rsidRPr="001238C8">
        <w:rPr>
          <w:rFonts w:asciiTheme="minorHAnsi" w:eastAsiaTheme="minorHAnsi" w:hAnsiTheme="minorHAnsi" w:cs="Arial"/>
          <w:sz w:val="20"/>
        </w:rPr>
        <w:t>측풍영향</w:t>
      </w:r>
      <w:proofErr w:type="spellEnd"/>
      <w:r w:rsidR="001238C8" w:rsidRPr="001238C8">
        <w:rPr>
          <w:rFonts w:asciiTheme="minorHAnsi" w:eastAsiaTheme="minorHAnsi" w:hAnsiTheme="minorHAnsi" w:cs="Arial"/>
          <w:sz w:val="20"/>
        </w:rPr>
        <w:t xml:space="preserve"> 보정 기능</w:t>
      </w:r>
      <w:r w:rsidR="00521E82">
        <w:rPr>
          <w:rFonts w:asciiTheme="minorHAnsi" w:eastAsiaTheme="minorHAnsi" w:hAnsiTheme="minorHAnsi" w:cs="Arial" w:hint="eastAsia"/>
          <w:sz w:val="20"/>
        </w:rPr>
        <w:t>(</w:t>
      </w:r>
      <w:proofErr w:type="spellStart"/>
      <w:r w:rsidR="00521E82" w:rsidRPr="00521E82">
        <w:rPr>
          <w:rFonts w:asciiTheme="minorHAnsi" w:eastAsiaTheme="minorHAnsi" w:hAnsiTheme="minorHAnsi" w:cs="Arial"/>
          <w:sz w:val="20"/>
        </w:rPr>
        <w:t>고속직진주행시</w:t>
      </w:r>
      <w:proofErr w:type="spellEnd"/>
      <w:r w:rsidR="00521E82" w:rsidRPr="00521E82">
        <w:rPr>
          <w:rFonts w:asciiTheme="minorHAnsi" w:eastAsiaTheme="minorHAnsi" w:hAnsiTheme="minorHAnsi" w:cs="Arial"/>
          <w:sz w:val="20"/>
        </w:rPr>
        <w:t xml:space="preserve"> 측면 바람에 의한 차선이탈 발생 최소화)</w:t>
      </w:r>
      <w:r w:rsidR="001238C8" w:rsidRPr="001238C8">
        <w:rPr>
          <w:rFonts w:asciiTheme="minorHAnsi" w:eastAsiaTheme="minorHAnsi" w:hAnsiTheme="minorHAnsi" w:cs="Arial"/>
          <w:sz w:val="20"/>
        </w:rPr>
        <w:t xml:space="preserve"> 신규 적용으로 고속 직진안정성까지 강화</w:t>
      </w:r>
      <w:r w:rsidR="001238C8">
        <w:rPr>
          <w:rFonts w:asciiTheme="minorHAnsi" w:eastAsiaTheme="minorHAnsi" w:hAnsiTheme="minorHAnsi" w:cs="Arial" w:hint="eastAsia"/>
          <w:sz w:val="20"/>
        </w:rPr>
        <w:t>한 것이 특징이다.</w:t>
      </w:r>
    </w:p>
    <w:p w14:paraId="4DDB0504" w14:textId="77777777" w:rsidR="00C53F75" w:rsidRPr="00141B38" w:rsidRDefault="00C53F75" w:rsidP="00C53F75">
      <w:pPr>
        <w:wordWrap/>
        <w:snapToGrid w:val="0"/>
        <w:ind w:right="220"/>
        <w:contextualSpacing/>
        <w:rPr>
          <w:sz w:val="20"/>
        </w:rPr>
      </w:pPr>
    </w:p>
    <w:p w14:paraId="653793C1" w14:textId="7669A3A7" w:rsidR="00C14AB0" w:rsidRDefault="00C53F75" w:rsidP="00C53F75">
      <w:pPr>
        <w:wordWrap/>
        <w:snapToGrid w:val="0"/>
        <w:ind w:right="220"/>
        <w:contextualSpacing/>
        <w:rPr>
          <w:sz w:val="20"/>
        </w:rPr>
      </w:pPr>
      <w:proofErr w:type="spellStart"/>
      <w:r w:rsidRPr="00141B38">
        <w:rPr>
          <w:rFonts w:hint="eastAsia"/>
          <w:sz w:val="20"/>
        </w:rPr>
        <w:t>르노삼성</w:t>
      </w:r>
      <w:r>
        <w:rPr>
          <w:rFonts w:hint="eastAsia"/>
          <w:sz w:val="20"/>
        </w:rPr>
        <w:t>자동차</w:t>
      </w:r>
      <w:r w:rsidRPr="00141B38">
        <w:rPr>
          <w:rFonts w:hint="eastAsia"/>
          <w:sz w:val="20"/>
        </w:rPr>
        <w:t>의</w:t>
      </w:r>
      <w:proofErr w:type="spellEnd"/>
      <w:r w:rsidRPr="00141B38">
        <w:rPr>
          <w:rFonts w:hint="eastAsia"/>
          <w:sz w:val="20"/>
        </w:rPr>
        <w:t xml:space="preserve"> </w:t>
      </w:r>
      <w:r w:rsidRPr="00141B38">
        <w:rPr>
          <w:sz w:val="20"/>
        </w:rPr>
        <w:t>3</w:t>
      </w:r>
      <w:r w:rsidRPr="00141B38">
        <w:rPr>
          <w:rFonts w:hint="eastAsia"/>
          <w:sz w:val="20"/>
        </w:rPr>
        <w:t xml:space="preserve">월 </w:t>
      </w:r>
      <w:r w:rsidRPr="00141B38">
        <w:rPr>
          <w:sz w:val="20"/>
        </w:rPr>
        <w:t>수출</w:t>
      </w:r>
      <w:r w:rsidRPr="00141B38">
        <w:rPr>
          <w:rFonts w:hint="eastAsia"/>
          <w:sz w:val="20"/>
        </w:rPr>
        <w:t xml:space="preserve"> 실적</w:t>
      </w:r>
      <w:r>
        <w:rPr>
          <w:rFonts w:hint="eastAsia"/>
          <w:sz w:val="20"/>
        </w:rPr>
        <w:t>은</w:t>
      </w:r>
      <w:r w:rsidRPr="00141B38">
        <w:rPr>
          <w:rFonts w:hint="eastAsia"/>
          <w:sz w:val="20"/>
        </w:rPr>
        <w:t xml:space="preserve"> </w:t>
      </w:r>
      <w:r w:rsidRPr="00141B38">
        <w:rPr>
          <w:sz w:val="20"/>
        </w:rPr>
        <w:t xml:space="preserve">북미 </w:t>
      </w:r>
      <w:r w:rsidRPr="00141B38">
        <w:rPr>
          <w:rFonts w:hint="eastAsia"/>
          <w:sz w:val="20"/>
        </w:rPr>
        <w:t>수출용</w:t>
      </w:r>
      <w:r w:rsidRPr="00141B38">
        <w:rPr>
          <w:sz w:val="20"/>
        </w:rPr>
        <w:t xml:space="preserve"> 닛산 로그</w:t>
      </w:r>
      <w:r w:rsidRPr="00141B38">
        <w:rPr>
          <w:rFonts w:hint="eastAsia"/>
          <w:sz w:val="20"/>
        </w:rPr>
        <w:t>는</w:t>
      </w:r>
      <w:r w:rsidRPr="00141B38">
        <w:rPr>
          <w:sz w:val="20"/>
        </w:rPr>
        <w:t xml:space="preserve"> </w:t>
      </w:r>
      <w:r w:rsidRPr="00141B38">
        <w:rPr>
          <w:rFonts w:hint="eastAsia"/>
          <w:sz w:val="20"/>
        </w:rPr>
        <w:t xml:space="preserve">전년 동기 대비 </w:t>
      </w:r>
      <w:r>
        <w:rPr>
          <w:sz w:val="20"/>
        </w:rPr>
        <w:t>75.2</w:t>
      </w:r>
      <w:r w:rsidRPr="00141B38">
        <w:rPr>
          <w:sz w:val="20"/>
        </w:rPr>
        <w:t xml:space="preserve">% </w:t>
      </w:r>
      <w:r w:rsidRPr="00141B38">
        <w:rPr>
          <w:rFonts w:hint="eastAsia"/>
          <w:sz w:val="20"/>
        </w:rPr>
        <w:t xml:space="preserve">감소한 </w:t>
      </w:r>
      <w:r>
        <w:rPr>
          <w:sz w:val="20"/>
        </w:rPr>
        <w:t>1</w:t>
      </w:r>
      <w:r w:rsidRPr="00141B38">
        <w:rPr>
          <w:sz w:val="20"/>
        </w:rPr>
        <w:t>,</w:t>
      </w:r>
      <w:r>
        <w:rPr>
          <w:sz w:val="20"/>
        </w:rPr>
        <w:t>433</w:t>
      </w:r>
      <w:r w:rsidRPr="00141B38">
        <w:rPr>
          <w:rFonts w:hint="eastAsia"/>
          <w:sz w:val="20"/>
        </w:rPr>
        <w:t>대가 선적되었다.</w:t>
      </w:r>
      <w:r w:rsidRPr="00141B38">
        <w:rPr>
          <w:sz w:val="20"/>
        </w:rPr>
        <w:t xml:space="preserve"> QM6(</w:t>
      </w:r>
      <w:proofErr w:type="spellStart"/>
      <w:r w:rsidRPr="00141B38">
        <w:rPr>
          <w:sz w:val="20"/>
        </w:rPr>
        <w:t>수출명</w:t>
      </w:r>
      <w:proofErr w:type="spellEnd"/>
      <w:r w:rsidRPr="00141B38">
        <w:rPr>
          <w:sz w:val="20"/>
        </w:rPr>
        <w:t xml:space="preserve"> </w:t>
      </w:r>
      <w:proofErr w:type="spellStart"/>
      <w:r w:rsidRPr="00141B38">
        <w:rPr>
          <w:sz w:val="20"/>
        </w:rPr>
        <w:t>콜레오스</w:t>
      </w:r>
      <w:proofErr w:type="spellEnd"/>
      <w:r w:rsidRPr="00141B38">
        <w:rPr>
          <w:sz w:val="20"/>
        </w:rPr>
        <w:t>)</w:t>
      </w:r>
      <w:r>
        <w:rPr>
          <w:rFonts w:hint="eastAsia"/>
          <w:sz w:val="20"/>
        </w:rPr>
        <w:t>는</w:t>
      </w:r>
      <w:r w:rsidRPr="00141B38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전년 동기 대비 </w:t>
      </w:r>
      <w:r>
        <w:rPr>
          <w:sz w:val="20"/>
        </w:rPr>
        <w:t xml:space="preserve">6% </w:t>
      </w:r>
      <w:r>
        <w:rPr>
          <w:rFonts w:hint="eastAsia"/>
          <w:sz w:val="20"/>
        </w:rPr>
        <w:t xml:space="preserve">증가한 </w:t>
      </w:r>
      <w:r>
        <w:rPr>
          <w:sz w:val="20"/>
        </w:rPr>
        <w:t>1,566</w:t>
      </w:r>
      <w:r>
        <w:rPr>
          <w:rFonts w:hint="eastAsia"/>
          <w:sz w:val="20"/>
        </w:rPr>
        <w:t>대,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르노 </w:t>
      </w:r>
      <w:proofErr w:type="spellStart"/>
      <w:r>
        <w:rPr>
          <w:rFonts w:hint="eastAsia"/>
          <w:sz w:val="20"/>
        </w:rPr>
        <w:t>트위지는</w:t>
      </w:r>
      <w:proofErr w:type="spellEnd"/>
      <w:r>
        <w:rPr>
          <w:rFonts w:hint="eastAsia"/>
          <w:sz w:val="20"/>
        </w:rPr>
        <w:t xml:space="preserve"> 전월 대비 </w:t>
      </w:r>
      <w:r>
        <w:rPr>
          <w:sz w:val="20"/>
        </w:rPr>
        <w:t xml:space="preserve">38.2% </w:t>
      </w:r>
      <w:r>
        <w:rPr>
          <w:rFonts w:hint="eastAsia"/>
          <w:sz w:val="20"/>
        </w:rPr>
        <w:t xml:space="preserve">감소한 </w:t>
      </w:r>
      <w:r>
        <w:rPr>
          <w:sz w:val="20"/>
        </w:rPr>
        <w:t>89</w:t>
      </w:r>
      <w:r>
        <w:rPr>
          <w:rFonts w:hint="eastAsia"/>
          <w:sz w:val="20"/>
        </w:rPr>
        <w:t>대가 수출되었다.</w:t>
      </w:r>
      <w:r>
        <w:rPr>
          <w:sz w:val="20"/>
        </w:rPr>
        <w:t xml:space="preserve"> </w:t>
      </w:r>
      <w:r w:rsidR="004B41C5" w:rsidRPr="004B41C5">
        <w:rPr>
          <w:rFonts w:hint="eastAsia"/>
          <w:sz w:val="20"/>
        </w:rPr>
        <w:t>전체적으로</w:t>
      </w:r>
      <w:r w:rsidR="004B41C5" w:rsidRPr="004B41C5">
        <w:rPr>
          <w:sz w:val="20"/>
        </w:rPr>
        <w:t xml:space="preserve"> 수출은 전년 대비 하락세를 기록했다.</w:t>
      </w:r>
    </w:p>
    <w:p w14:paraId="28B0AD7D" w14:textId="1CFC6CC1" w:rsidR="00391B38" w:rsidRDefault="00391B38" w:rsidP="00391B38">
      <w:pPr>
        <w:wordWrap/>
        <w:snapToGrid w:val="0"/>
        <w:ind w:right="220"/>
        <w:contextualSpacing/>
        <w:rPr>
          <w:sz w:val="20"/>
        </w:rPr>
      </w:pPr>
    </w:p>
    <w:p w14:paraId="1AE4E183" w14:textId="59AC174F" w:rsidR="00391B38" w:rsidRDefault="00391B38" w:rsidP="00391B38">
      <w:pPr>
        <w:wordWrap/>
        <w:snapToGrid w:val="0"/>
        <w:ind w:right="220"/>
        <w:contextualSpacing/>
        <w:rPr>
          <w:sz w:val="20"/>
        </w:rPr>
      </w:pPr>
    </w:p>
    <w:p w14:paraId="6F59A95A" w14:textId="5DC2E5B8" w:rsidR="00391B38" w:rsidRDefault="00391B38" w:rsidP="00391B38">
      <w:pPr>
        <w:wordWrap/>
        <w:snapToGrid w:val="0"/>
        <w:ind w:right="220"/>
        <w:contextualSpacing/>
        <w:rPr>
          <w:rFonts w:hint="eastAsia"/>
          <w:sz w:val="20"/>
        </w:rPr>
      </w:pPr>
      <w:bookmarkStart w:id="0" w:name="_GoBack"/>
      <w:bookmarkEnd w:id="0"/>
    </w:p>
    <w:p w14:paraId="18F39FC9" w14:textId="77777777" w:rsidR="00391B38" w:rsidRPr="00391B38" w:rsidRDefault="00391B38" w:rsidP="00391B38">
      <w:pPr>
        <w:wordWrap/>
        <w:snapToGrid w:val="0"/>
        <w:ind w:right="220"/>
        <w:contextualSpacing/>
        <w:rPr>
          <w:sz w:val="20"/>
        </w:rPr>
      </w:pPr>
    </w:p>
    <w:p w14:paraId="202C3F50" w14:textId="7AF96544" w:rsidR="00C14AB0" w:rsidRDefault="00C14AB0" w:rsidP="00C14AB0">
      <w:pPr>
        <w:widowControl/>
        <w:wordWrap/>
        <w:autoSpaceDE/>
        <w:autoSpaceDN/>
        <w:spacing w:after="160" w:line="259" w:lineRule="auto"/>
        <w:ind w:leftChars="-1" w:left="-2" w:firstLine="1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</w:t>
      </w:r>
      <w:proofErr w:type="spellStart"/>
      <w:r w:rsidRPr="001D153A">
        <w:rPr>
          <w:rFonts w:hint="eastAsia"/>
          <w:b/>
          <w:sz w:val="21"/>
          <w:szCs w:val="21"/>
        </w:rPr>
        <w:t>르노삼성자동차</w:t>
      </w:r>
      <w:proofErr w:type="spellEnd"/>
      <w:r w:rsidRPr="001D153A">
        <w:rPr>
          <w:rFonts w:hint="eastAsia"/>
          <w:b/>
          <w:sz w:val="21"/>
          <w:szCs w:val="21"/>
        </w:rPr>
        <w:t xml:space="preserve"> 20</w:t>
      </w:r>
      <w:r w:rsidR="004D1A39">
        <w:rPr>
          <w:b/>
          <w:sz w:val="21"/>
          <w:szCs w:val="21"/>
        </w:rPr>
        <w:t>20</w:t>
      </w:r>
      <w:r w:rsidRPr="001D153A">
        <w:rPr>
          <w:rFonts w:hint="eastAsia"/>
          <w:b/>
          <w:sz w:val="21"/>
          <w:szCs w:val="21"/>
        </w:rPr>
        <w:t xml:space="preserve">년 </w:t>
      </w:r>
      <w:r>
        <w:rPr>
          <w:b/>
          <w:sz w:val="21"/>
          <w:szCs w:val="21"/>
        </w:rPr>
        <w:t>3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3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8"/>
        <w:gridCol w:w="940"/>
        <w:gridCol w:w="934"/>
        <w:gridCol w:w="935"/>
        <w:gridCol w:w="948"/>
        <w:gridCol w:w="935"/>
        <w:gridCol w:w="948"/>
        <w:gridCol w:w="938"/>
        <w:gridCol w:w="932"/>
        <w:gridCol w:w="948"/>
      </w:tblGrid>
      <w:tr w:rsidR="008059C1" w:rsidRPr="008059C1" w14:paraId="27493DC2" w14:textId="77777777" w:rsidTr="008059C1">
        <w:trPr>
          <w:trHeight w:val="267"/>
        </w:trPr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A749A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C0771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2020년</w:t>
            </w: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3월 (대)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A5596A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2월 (대)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96409D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DAE1E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3월 (대)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11A83B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3AC60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3월, 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CD267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059C1" w:rsidRPr="008059C1" w14:paraId="77B2E307" w14:textId="77777777" w:rsidTr="008059C1">
        <w:trPr>
          <w:trHeight w:val="267"/>
        </w:trPr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FA7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846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019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FEC598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1EBA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7A9C7D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D235D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69199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28B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059C1" w:rsidRPr="008059C1" w14:paraId="53277C16" w14:textId="77777777" w:rsidTr="008059C1">
        <w:trPr>
          <w:trHeight w:val="29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BC73DD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38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FE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1,147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56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731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6C5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56.9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3D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1,799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D87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-36.2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284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2,547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AD38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4,022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022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-36.7 </w:t>
            </w:r>
          </w:p>
        </w:tc>
      </w:tr>
      <w:tr w:rsidR="008059C1" w:rsidRPr="008059C1" w14:paraId="57A6DBBF" w14:textId="77777777" w:rsidTr="008059C1">
        <w:trPr>
          <w:trHeight w:val="2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388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5E8A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E6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5,008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7EC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2,622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906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91.0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C5D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2,871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C3C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74.4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D08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11,170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76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7,996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37F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39.7 </w:t>
            </w:r>
          </w:p>
        </w:tc>
      </w:tr>
      <w:tr w:rsidR="008059C1" w:rsidRPr="008059C1" w14:paraId="234352E3" w14:textId="77777777" w:rsidTr="008059C1">
        <w:trPr>
          <w:trHeight w:val="2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0B6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55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3D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5,581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DD4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B18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9691.2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24C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7C6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1EF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5,638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946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4F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059C1" w:rsidRPr="008059C1" w14:paraId="52DE38A3" w14:textId="77777777" w:rsidTr="008059C1">
        <w:trPr>
          <w:trHeight w:val="2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890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DFE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CBB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D09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478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-15.6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113B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D788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15.7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0BD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85AD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100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10B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80.0 </w:t>
            </w:r>
          </w:p>
        </w:tc>
      </w:tr>
      <w:tr w:rsidR="008059C1" w:rsidRPr="008059C1" w14:paraId="6940FE82" w14:textId="77777777" w:rsidTr="008059C1">
        <w:trPr>
          <w:trHeight w:val="2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9E3B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F2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3812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4A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8A12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-75.5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CF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AEEA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-85.4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D67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C7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231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854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-48.9 </w:t>
            </w:r>
          </w:p>
        </w:tc>
      </w:tr>
      <w:tr w:rsidR="008059C1" w:rsidRPr="008059C1" w14:paraId="70D896C7" w14:textId="77777777" w:rsidTr="008059C1">
        <w:trPr>
          <w:trHeight w:val="2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0BBE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B43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065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C3B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3A3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135.6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78C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D79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-12.2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96B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335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CA0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323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2A7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3.7 </w:t>
            </w:r>
          </w:p>
        </w:tc>
      </w:tr>
      <w:tr w:rsidR="008059C1" w:rsidRPr="008059C1" w14:paraId="17621403" w14:textId="77777777" w:rsidTr="008059C1">
        <w:trPr>
          <w:trHeight w:val="803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4D0D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AFD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SM7∙5∙3, QM3, 르노 Clio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C7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6A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BC9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04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1,447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DD072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A68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E98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3,965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127D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059C1" w:rsidRPr="008059C1" w14:paraId="6D789509" w14:textId="77777777" w:rsidTr="008059C1">
        <w:trPr>
          <w:trHeight w:val="29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A67F5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F4A87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12,012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AD96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3,673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C4609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227.0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AAF4A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E37E5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83.7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22B3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19,988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EFC60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16,637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8BC7B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>20.1</w:t>
            </w:r>
          </w:p>
        </w:tc>
      </w:tr>
      <w:tr w:rsidR="008059C1" w:rsidRPr="008059C1" w14:paraId="337E5383" w14:textId="77777777" w:rsidTr="008059C1">
        <w:trPr>
          <w:trHeight w:val="29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FA5BE7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A78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275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1,566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BF2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1,340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0C22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16.9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689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1,477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51F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6.0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7D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3,431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51E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 xml:space="preserve">4,663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D97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-26.4 </w:t>
            </w:r>
          </w:p>
        </w:tc>
      </w:tr>
      <w:tr w:rsidR="008059C1" w:rsidRPr="008059C1" w14:paraId="5F883B5C" w14:textId="77777777" w:rsidTr="008059C1">
        <w:trPr>
          <w:trHeight w:val="2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914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53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9247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1,433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95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850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-24.6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36B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5,779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215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-75.2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96D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C4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 xml:space="preserve">17,910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BA4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-74.5 </w:t>
            </w:r>
          </w:p>
        </w:tc>
      </w:tr>
      <w:tr w:rsidR="008059C1" w:rsidRPr="008059C1" w14:paraId="2427D7F2" w14:textId="77777777" w:rsidTr="008059C1">
        <w:trPr>
          <w:trHeight w:val="2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A19E8" w14:textId="77777777" w:rsidR="008059C1" w:rsidRPr="008059C1" w:rsidRDefault="008059C1" w:rsidP="008059C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98D3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B54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397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FC0A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 xml:space="preserve">-38.2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97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D08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401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>408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7F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color w:val="000000"/>
                <w:kern w:val="0"/>
                <w:sz w:val="20"/>
              </w:rPr>
              <w:t xml:space="preserve">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FE1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059C1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059C1" w:rsidRPr="008059C1" w14:paraId="4AD45EF0" w14:textId="77777777" w:rsidTr="008059C1">
        <w:trPr>
          <w:trHeight w:val="29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4267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94B55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3,088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FDAC1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3,384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BFADF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-8.7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1E519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>7,256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3EE066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-57.4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38D9B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8,402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C6A5F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22,573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98A1E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>-62.8</w:t>
            </w:r>
          </w:p>
        </w:tc>
      </w:tr>
      <w:tr w:rsidR="008059C1" w:rsidRPr="008059C1" w14:paraId="6A190C13" w14:textId="77777777" w:rsidTr="008059C1">
        <w:trPr>
          <w:trHeight w:val="29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04B065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93DFED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A660E12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7,057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836701B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114.0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B776BB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>13,796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F6B1B67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9.5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B06F770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28,390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54F664C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 xml:space="preserve">39,210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2142695" w14:textId="77777777" w:rsidR="008059C1" w:rsidRPr="008059C1" w:rsidRDefault="008059C1" w:rsidP="008059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059C1">
              <w:rPr>
                <w:rFonts w:cs="굴림" w:hint="eastAsia"/>
                <w:b/>
                <w:bCs/>
                <w:kern w:val="0"/>
                <w:sz w:val="20"/>
              </w:rPr>
              <w:t>-27.6</w:t>
            </w:r>
          </w:p>
        </w:tc>
      </w:tr>
    </w:tbl>
    <w:p w14:paraId="23C45394" w14:textId="77777777" w:rsidR="00E7362E" w:rsidRDefault="00E7362E" w:rsidP="00C14AB0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21"/>
          <w:szCs w:val="21"/>
        </w:rPr>
      </w:pPr>
    </w:p>
    <w:p w14:paraId="17788EBB" w14:textId="77777777" w:rsidR="004B36DF" w:rsidRPr="00FA51F6" w:rsidRDefault="004B36DF" w:rsidP="004B36DF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14:paraId="07085389" w14:textId="77777777" w:rsidR="004B36DF" w:rsidRPr="0098360E" w:rsidRDefault="004B36DF" w:rsidP="004B36DF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2, 010-4162-4417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p w14:paraId="7BDC91AB" w14:textId="77777777" w:rsidR="00506446" w:rsidRPr="004B36DF" w:rsidRDefault="00506446"/>
    <w:sectPr w:rsidR="00506446" w:rsidRPr="004B36DF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37DD" w14:textId="77777777" w:rsidR="002B4365" w:rsidRDefault="002B4365" w:rsidP="002B4365">
      <w:r>
        <w:separator/>
      </w:r>
    </w:p>
  </w:endnote>
  <w:endnote w:type="continuationSeparator" w:id="0">
    <w:p w14:paraId="7FF141D7" w14:textId="77777777" w:rsidR="002B4365" w:rsidRDefault="002B4365" w:rsidP="002B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104F" w14:textId="77777777" w:rsidR="002B4365" w:rsidRDefault="002B43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B77444" wp14:editId="39F4152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b3c4b79bed36ce8fabedff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BE802" w14:textId="77777777" w:rsidR="002B4365" w:rsidRPr="002B4365" w:rsidRDefault="002B4365" w:rsidP="002B436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B436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77444" id="_x0000_t202" coordsize="21600,21600" o:spt="202" path="m,l,21600r21600,l21600,xe">
              <v:stroke joinstyle="miter"/>
              <v:path gradientshapeok="t" o:connecttype="rect"/>
            </v:shapetype>
            <v:shape id="MSIPCM6b3c4b79bed36ce8fabedff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HZsygI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14:paraId="63DBE802" w14:textId="77777777" w:rsidR="002B4365" w:rsidRPr="002B4365" w:rsidRDefault="002B4365" w:rsidP="002B436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B436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4156" w14:textId="77777777" w:rsidR="002B4365" w:rsidRDefault="002B4365" w:rsidP="002B4365">
      <w:r>
        <w:separator/>
      </w:r>
    </w:p>
  </w:footnote>
  <w:footnote w:type="continuationSeparator" w:id="0">
    <w:p w14:paraId="769D6728" w14:textId="77777777" w:rsidR="002B4365" w:rsidRDefault="002B4365" w:rsidP="002B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8458" w14:textId="77777777" w:rsidR="002B4365" w:rsidRPr="00FD593E" w:rsidRDefault="002B4365" w:rsidP="002B4365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46B11AF4" w14:textId="77777777" w:rsidR="002B4365" w:rsidRPr="002B4365" w:rsidRDefault="009B7516" w:rsidP="002B4365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25B46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2B4365" w:rsidRPr="00FD593E">
      <w:rPr>
        <w:rFonts w:ascii="Arial" w:eastAsia="Arial Unicode MS" w:hAnsi="Arial" w:cs="Arial"/>
        <w:sz w:val="24"/>
        <w:szCs w:val="24"/>
      </w:rPr>
      <w:t>201</w:t>
    </w:r>
    <w:r w:rsidR="002B4365">
      <w:rPr>
        <w:rFonts w:ascii="Arial" w:eastAsia="Arial Unicode MS" w:hAnsi="Arial" w:cs="Arial"/>
        <w:sz w:val="24"/>
        <w:szCs w:val="24"/>
      </w:rPr>
      <w:t>9</w:t>
    </w:r>
    <w:r w:rsidR="002B4365" w:rsidRPr="00FD593E">
      <w:rPr>
        <w:rFonts w:ascii="Arial" w:eastAsia="Arial Unicode MS" w:hAnsi="Arial" w:cs="Arial"/>
        <w:sz w:val="24"/>
        <w:szCs w:val="24"/>
      </w:rPr>
      <w:t>년</w:t>
    </w:r>
    <w:r w:rsidR="002B4365">
      <w:rPr>
        <w:rFonts w:ascii="Arial" w:eastAsia="Arial Unicode MS" w:hAnsi="Arial" w:cs="Arial"/>
        <w:sz w:val="24"/>
        <w:szCs w:val="24"/>
      </w:rPr>
      <w:t xml:space="preserve"> 4</w:t>
    </w:r>
    <w:r w:rsidR="002B4365" w:rsidRPr="00FD593E">
      <w:rPr>
        <w:rFonts w:ascii="Arial" w:eastAsia="Arial Unicode MS" w:hAnsi="Arial" w:cs="Arial"/>
        <w:sz w:val="24"/>
        <w:szCs w:val="24"/>
      </w:rPr>
      <w:t>월</w:t>
    </w:r>
    <w:r w:rsidR="002B4365">
      <w:rPr>
        <w:rFonts w:ascii="Arial" w:eastAsia="Arial Unicode MS" w:hAnsi="Arial" w:cs="Arial"/>
        <w:sz w:val="24"/>
        <w:szCs w:val="24"/>
      </w:rPr>
      <w:t xml:space="preserve"> 1</w:t>
    </w:r>
    <w:r w:rsidR="002B4365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65"/>
    <w:rsid w:val="00037E35"/>
    <w:rsid w:val="00050FFC"/>
    <w:rsid w:val="0009691A"/>
    <w:rsid w:val="000C2E5B"/>
    <w:rsid w:val="000C4B11"/>
    <w:rsid w:val="000D6FBD"/>
    <w:rsid w:val="001238C8"/>
    <w:rsid w:val="001346F1"/>
    <w:rsid w:val="00143E71"/>
    <w:rsid w:val="00180709"/>
    <w:rsid w:val="00191570"/>
    <w:rsid w:val="001925ED"/>
    <w:rsid w:val="00196B47"/>
    <w:rsid w:val="001D1B1E"/>
    <w:rsid w:val="001D46D5"/>
    <w:rsid w:val="00216649"/>
    <w:rsid w:val="002320D2"/>
    <w:rsid w:val="00264595"/>
    <w:rsid w:val="00271423"/>
    <w:rsid w:val="002777F7"/>
    <w:rsid w:val="002839A0"/>
    <w:rsid w:val="00294845"/>
    <w:rsid w:val="002B423C"/>
    <w:rsid w:val="002B4365"/>
    <w:rsid w:val="002B6FBD"/>
    <w:rsid w:val="002E7853"/>
    <w:rsid w:val="00312419"/>
    <w:rsid w:val="003274E6"/>
    <w:rsid w:val="003345EA"/>
    <w:rsid w:val="003432B4"/>
    <w:rsid w:val="00343EE0"/>
    <w:rsid w:val="0034431F"/>
    <w:rsid w:val="00357FAC"/>
    <w:rsid w:val="00391B38"/>
    <w:rsid w:val="00393170"/>
    <w:rsid w:val="003961B1"/>
    <w:rsid w:val="003C5550"/>
    <w:rsid w:val="003C7004"/>
    <w:rsid w:val="003D05FB"/>
    <w:rsid w:val="00417353"/>
    <w:rsid w:val="004959D7"/>
    <w:rsid w:val="004A3845"/>
    <w:rsid w:val="004B1913"/>
    <w:rsid w:val="004B36DF"/>
    <w:rsid w:val="004B41C5"/>
    <w:rsid w:val="004B537A"/>
    <w:rsid w:val="004B6E12"/>
    <w:rsid w:val="004C004B"/>
    <w:rsid w:val="004D1A39"/>
    <w:rsid w:val="004F0624"/>
    <w:rsid w:val="0050238A"/>
    <w:rsid w:val="00506446"/>
    <w:rsid w:val="00521E82"/>
    <w:rsid w:val="005247EA"/>
    <w:rsid w:val="00525A2E"/>
    <w:rsid w:val="0054461B"/>
    <w:rsid w:val="0057433A"/>
    <w:rsid w:val="00595CDD"/>
    <w:rsid w:val="005E64B0"/>
    <w:rsid w:val="006475E2"/>
    <w:rsid w:val="0065355F"/>
    <w:rsid w:val="00671820"/>
    <w:rsid w:val="00682A29"/>
    <w:rsid w:val="00693BF6"/>
    <w:rsid w:val="006A34AF"/>
    <w:rsid w:val="006D05E8"/>
    <w:rsid w:val="007357EA"/>
    <w:rsid w:val="007B269D"/>
    <w:rsid w:val="007B3B24"/>
    <w:rsid w:val="007D15C5"/>
    <w:rsid w:val="007D3059"/>
    <w:rsid w:val="007E1728"/>
    <w:rsid w:val="007F07A9"/>
    <w:rsid w:val="008059C1"/>
    <w:rsid w:val="0085623B"/>
    <w:rsid w:val="0089076D"/>
    <w:rsid w:val="008C56EE"/>
    <w:rsid w:val="008D5863"/>
    <w:rsid w:val="0093799B"/>
    <w:rsid w:val="009410AB"/>
    <w:rsid w:val="00942589"/>
    <w:rsid w:val="00946B94"/>
    <w:rsid w:val="00967515"/>
    <w:rsid w:val="009927B2"/>
    <w:rsid w:val="00995E1A"/>
    <w:rsid w:val="009A2275"/>
    <w:rsid w:val="009B7516"/>
    <w:rsid w:val="00A075E4"/>
    <w:rsid w:val="00A30E56"/>
    <w:rsid w:val="00A35E3E"/>
    <w:rsid w:val="00AB314F"/>
    <w:rsid w:val="00AE7FD5"/>
    <w:rsid w:val="00AF37EC"/>
    <w:rsid w:val="00AF6204"/>
    <w:rsid w:val="00B15C75"/>
    <w:rsid w:val="00B47A52"/>
    <w:rsid w:val="00B85D8E"/>
    <w:rsid w:val="00B92DD2"/>
    <w:rsid w:val="00BE59D8"/>
    <w:rsid w:val="00C14AB0"/>
    <w:rsid w:val="00C24944"/>
    <w:rsid w:val="00C45C5D"/>
    <w:rsid w:val="00C53F75"/>
    <w:rsid w:val="00CA3AAB"/>
    <w:rsid w:val="00CB594C"/>
    <w:rsid w:val="00CD0CCC"/>
    <w:rsid w:val="00CE5EE4"/>
    <w:rsid w:val="00D35B6C"/>
    <w:rsid w:val="00D40567"/>
    <w:rsid w:val="00D54356"/>
    <w:rsid w:val="00D942B7"/>
    <w:rsid w:val="00DC6E4C"/>
    <w:rsid w:val="00DF6ABB"/>
    <w:rsid w:val="00E7362E"/>
    <w:rsid w:val="00E874B6"/>
    <w:rsid w:val="00EB5BE3"/>
    <w:rsid w:val="00ED22D2"/>
    <w:rsid w:val="00EE7AB6"/>
    <w:rsid w:val="00F20A8C"/>
    <w:rsid w:val="00F23DE2"/>
    <w:rsid w:val="00F24AD8"/>
    <w:rsid w:val="00F47B1B"/>
    <w:rsid w:val="00F55F88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88667"/>
  <w15:chartTrackingRefBased/>
  <w15:docId w15:val="{555A2F0D-8DCB-475A-8FFC-6230CE68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AB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3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4365"/>
  </w:style>
  <w:style w:type="paragraph" w:styleId="a4">
    <w:name w:val="footer"/>
    <w:basedOn w:val="a"/>
    <w:link w:val="Char0"/>
    <w:uiPriority w:val="99"/>
    <w:unhideWhenUsed/>
    <w:rsid w:val="002B43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4365"/>
  </w:style>
  <w:style w:type="paragraph" w:styleId="a5">
    <w:name w:val="No Spacing"/>
    <w:uiPriority w:val="1"/>
    <w:qFormat/>
    <w:rsid w:val="002B4365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2645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2" ma:contentTypeDescription="Create a new document." ma:contentTypeScope="" ma:versionID="bd23d19787bc0594f911768882a3d72f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c85a1515f515c11b2b78a7fbfab6ea28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58DA6-BA5A-4D51-88E7-98CAF1A5A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EB457-4930-4A18-858F-28623D4A0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7C448-94C3-4D1C-A093-1E3ACED94CE4}">
  <ds:schemaRefs>
    <ds:schemaRef ds:uri="http://purl.org/dc/terms/"/>
    <ds:schemaRef ds:uri="http://schemas.openxmlformats.org/package/2006/metadata/core-properties"/>
    <ds:schemaRef ds:uri="http://purl.org/dc/dcmitype/"/>
    <ds:schemaRef ds:uri="de55d766-31a6-464d-b200-aa9beecd15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8a37a2d-3666-47d2-a23e-1365ff5e52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SEO Eunhae/서은혜</cp:lastModifiedBy>
  <cp:revision>127</cp:revision>
  <dcterms:created xsi:type="dcterms:W3CDTF">2020-04-01T01:24:00Z</dcterms:created>
  <dcterms:modified xsi:type="dcterms:W3CDTF">2020-04-01T04:52:00Z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2020-04-01T01:24:44Z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41b3b746-39cc-4f8f-b3be-0000cff76604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0x0101006AD599403282914285E93F49921C030F</vt:lpwstr>
  </property>
</Properties>
</file>