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E9" w:rsidRPr="00D03863" w:rsidRDefault="00785BE9" w:rsidP="006327BB">
      <w:pPr>
        <w:jc w:val="center"/>
        <w:rPr>
          <w:rFonts w:ascii="맑은 고딕" w:eastAsia="맑은 고딕" w:hAnsi="맑은 고딕"/>
          <w:b/>
          <w:color w:val="000000"/>
          <w:sz w:val="10"/>
          <w:szCs w:val="10"/>
          <w:lang w:eastAsia="ko-KR"/>
        </w:rPr>
      </w:pPr>
    </w:p>
    <w:p w:rsidR="00DA73C5" w:rsidRPr="00892DD1" w:rsidRDefault="00DA73C5" w:rsidP="006327BB">
      <w:pPr>
        <w:jc w:val="center"/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</w:pPr>
      <w:r w:rsidRPr="00892DD1">
        <w:rPr>
          <w:rFonts w:ascii="맑은 고딕" w:eastAsia="맑은 고딕" w:hAnsi="맑은 고딕" w:hint="eastAsia"/>
          <w:b/>
          <w:color w:val="000000"/>
          <w:sz w:val="28"/>
          <w:szCs w:val="28"/>
          <w:lang w:eastAsia="ko-KR"/>
        </w:rPr>
        <w:t>한국지엠</w:t>
      </w:r>
      <w:r>
        <w:rPr>
          <w:rFonts w:ascii="맑은 고딕" w:eastAsia="맑은 고딕" w:hAnsi="맑은 고딕" w:hint="eastAsia"/>
          <w:b/>
          <w:color w:val="000000"/>
          <w:sz w:val="28"/>
          <w:szCs w:val="28"/>
          <w:lang w:eastAsia="ko-KR"/>
        </w:rPr>
        <w:t xml:space="preserve">, </w:t>
      </w:r>
      <w:r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>11</w:t>
      </w:r>
      <w:r w:rsidRPr="00892DD1">
        <w:rPr>
          <w:rFonts w:ascii="맑은 고딕" w:eastAsia="맑은 고딕" w:hAnsi="맑은 고딕" w:hint="eastAsia"/>
          <w:b/>
          <w:color w:val="000000"/>
          <w:sz w:val="28"/>
          <w:szCs w:val="28"/>
          <w:lang w:eastAsia="ko-KR"/>
        </w:rPr>
        <w:t>월</w:t>
      </w:r>
      <w:r w:rsidRPr="00892DD1"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 xml:space="preserve">총 </w:t>
      </w:r>
      <w:r w:rsidR="00D00146"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>51</w:t>
      </w:r>
      <w:r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>,</w:t>
      </w:r>
      <w:r w:rsidR="00D00146"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>05</w:t>
      </w:r>
      <w:r w:rsidR="000B596E">
        <w:rPr>
          <w:rFonts w:ascii="맑은 고딕" w:eastAsia="맑은 고딕" w:hAnsi="맑은 고딕"/>
          <w:b/>
          <w:color w:val="000000"/>
          <w:sz w:val="28"/>
          <w:szCs w:val="28"/>
          <w:lang w:eastAsia="ko-KR"/>
        </w:rPr>
        <w:t>2</w:t>
      </w:r>
      <w:r w:rsidRPr="00892DD1">
        <w:rPr>
          <w:rFonts w:ascii="맑은 고딕" w:eastAsia="맑은 고딕" w:hAnsi="맑은 고딕" w:hint="eastAsia"/>
          <w:b/>
          <w:color w:val="000000"/>
          <w:sz w:val="28"/>
          <w:szCs w:val="28"/>
          <w:lang w:eastAsia="ko-KR"/>
        </w:rPr>
        <w:t>대</w:t>
      </w:r>
      <w:r>
        <w:rPr>
          <w:rFonts w:ascii="맑은 고딕" w:eastAsia="맑은 고딕" w:hAnsi="맑은 고딕" w:hint="eastAsia"/>
          <w:b/>
          <w:color w:val="000000"/>
          <w:sz w:val="28"/>
          <w:szCs w:val="28"/>
          <w:lang w:eastAsia="ko-KR"/>
        </w:rPr>
        <w:t xml:space="preserve"> 판매</w:t>
      </w:r>
    </w:p>
    <w:p w:rsidR="009703AD" w:rsidRDefault="009703AD" w:rsidP="006327BB">
      <w:pPr>
        <w:jc w:val="center"/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</w:pPr>
      <w:r w:rsidRPr="00EF40F7"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  <w:t xml:space="preserve">- </w:t>
      </w:r>
      <w:r w:rsidR="00DA73C5"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  <w:t>11</w:t>
      </w:r>
      <w:r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월 내수판매, </w:t>
      </w:r>
      <w:r w:rsidR="00B87737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소형 </w:t>
      </w:r>
      <w:r w:rsidR="00B87737"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  <w:t xml:space="preserve">SUV </w:t>
      </w:r>
      <w:r w:rsidR="00B87737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트랙스 및 </w:t>
      </w:r>
      <w:r w:rsidR="00B87737"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  <w:t xml:space="preserve">MPV </w:t>
      </w:r>
      <w:r w:rsidR="00B87737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올란도</w:t>
      </w:r>
      <w:r w:rsidR="0007067D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가</w:t>
      </w:r>
      <w:r w:rsidR="00B87737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 전년 동월 대비 상승</w:t>
      </w:r>
    </w:p>
    <w:p w:rsidR="00622C6A" w:rsidRPr="00622C6A" w:rsidRDefault="00BF47AC" w:rsidP="006327BB">
      <w:pPr>
        <w:jc w:val="center"/>
        <w:rPr>
          <w:rFonts w:ascii="맑은 고딕" w:eastAsia="맑은 고딕" w:hAnsi="맑은 고딕" w:cs="Arial"/>
          <w:i/>
          <w:color w:val="000000"/>
          <w:kern w:val="2"/>
          <w:sz w:val="22"/>
          <w:szCs w:val="22"/>
          <w:lang w:eastAsia="ko-KR"/>
        </w:rPr>
      </w:pPr>
      <w:r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- </w:t>
      </w:r>
      <w:r w:rsidR="00622C6A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신차에 대한 </w:t>
      </w:r>
      <w:r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고객 성원</w:t>
      </w:r>
      <w:r w:rsidR="008E3A20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에</w:t>
      </w:r>
      <w:r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 보답, </w:t>
      </w:r>
      <w:r w:rsidR="00622C6A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올해 </w:t>
      </w:r>
      <w:r w:rsidR="001A2A47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최고</w:t>
      </w:r>
      <w:r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 구매혜택 </w:t>
      </w:r>
      <w:r w:rsidR="00622C6A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및 사상 최대 </w:t>
      </w:r>
      <w:r w:rsidR="0093395E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>고객 사은</w:t>
      </w:r>
      <w:r w:rsidR="00622C6A">
        <w:rPr>
          <w:rFonts w:ascii="맑은 고딕" w:eastAsia="맑은 고딕" w:hAnsi="맑은 고딕" w:cs="Arial" w:hint="eastAsia"/>
          <w:i/>
          <w:color w:val="000000"/>
          <w:kern w:val="2"/>
          <w:sz w:val="22"/>
          <w:szCs w:val="22"/>
          <w:lang w:eastAsia="ko-KR"/>
        </w:rPr>
        <w:t xml:space="preserve"> 이벤트 실시</w:t>
      </w:r>
    </w:p>
    <w:p w:rsidR="00DD55DC" w:rsidRPr="00622C6A" w:rsidRDefault="00DD55DC" w:rsidP="006327BB">
      <w:pPr>
        <w:jc w:val="right"/>
        <w:rPr>
          <w:rFonts w:ascii="맑은 고딕" w:eastAsia="맑은 고딕" w:hAnsi="맑은 고딕" w:cs="Arial"/>
          <w:sz w:val="22"/>
          <w:szCs w:val="22"/>
          <w:lang w:eastAsia="ko-KR"/>
        </w:rPr>
      </w:pPr>
    </w:p>
    <w:p w:rsidR="009703AD" w:rsidRPr="00EF40F7" w:rsidRDefault="009703AD" w:rsidP="006327BB">
      <w:pPr>
        <w:jc w:val="right"/>
        <w:rPr>
          <w:rFonts w:ascii="맑은 고딕" w:eastAsia="맑은 고딕" w:hAnsi="맑은 고딕" w:cs="Arial"/>
          <w:color w:val="000000"/>
          <w:kern w:val="2"/>
          <w:sz w:val="22"/>
          <w:lang w:eastAsia="ko-KR"/>
        </w:rPr>
      </w:pP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2015. 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>1</w:t>
      </w:r>
      <w:r w:rsidR="00DA73C5">
        <w:rPr>
          <w:rFonts w:ascii="맑은 고딕" w:eastAsia="맑은 고딕" w:hAnsi="맑은 고딕" w:cs="Arial"/>
          <w:color w:val="000000"/>
          <w:sz w:val="22"/>
          <w:lang w:eastAsia="ko-KR"/>
        </w:rPr>
        <w:t>2.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="001920B7">
        <w:rPr>
          <w:rFonts w:ascii="맑은 고딕" w:eastAsia="맑은 고딕" w:hAnsi="맑은 고딕" w:cs="Arial"/>
          <w:color w:val="000000"/>
          <w:sz w:val="22"/>
          <w:lang w:eastAsia="ko-KR"/>
        </w:rPr>
        <w:t>1</w:t>
      </w:r>
    </w:p>
    <w:p w:rsidR="009703AD" w:rsidRPr="00EF40F7" w:rsidRDefault="009703AD" w:rsidP="006327BB">
      <w:pPr>
        <w:rPr>
          <w:rFonts w:ascii="맑은 고딕" w:eastAsia="맑은 고딕" w:hAnsi="맑은 고딕" w:cs="바탕"/>
          <w:sz w:val="22"/>
          <w:lang w:eastAsia="ko-KR"/>
        </w:rPr>
      </w:pPr>
    </w:p>
    <w:p w:rsidR="009703AD" w:rsidRPr="00EF40F7" w:rsidRDefault="009703AD" w:rsidP="006327BB">
      <w:pPr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한국지엠주식회사(이하 </w:t>
      </w:r>
      <w:proofErr w:type="spellStart"/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한국지엠</w:t>
      </w:r>
      <w:proofErr w:type="spellEnd"/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)가 </w:t>
      </w:r>
      <w:r w:rsidR="00DA73C5">
        <w:rPr>
          <w:rFonts w:ascii="맑은 고딕" w:eastAsia="맑은 고딕" w:hAnsi="맑은 고딕" w:cs="Arial"/>
          <w:color w:val="000000"/>
          <w:sz w:val="22"/>
          <w:lang w:eastAsia="ko-KR"/>
        </w:rPr>
        <w:t>11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월 한 달 동안 총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51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05</w:t>
      </w:r>
      <w:r w:rsidR="000B596E">
        <w:rPr>
          <w:rFonts w:ascii="맑은 고딕" w:eastAsia="맑은 고딕" w:hAnsi="맑은 고딕" w:cs="Arial"/>
          <w:color w:val="000000"/>
          <w:sz w:val="22"/>
          <w:lang w:eastAsia="ko-KR"/>
        </w:rPr>
        <w:t>2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대(완성차 기준- 내수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11,446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대, 수출 </w:t>
      </w:r>
      <w:r w:rsidR="005200E9">
        <w:rPr>
          <w:rFonts w:ascii="맑은 고딕" w:eastAsia="맑은 고딕" w:hAnsi="맑은 고딕" w:cs="Arial"/>
          <w:color w:val="000000"/>
          <w:sz w:val="22"/>
          <w:lang w:eastAsia="ko-KR"/>
        </w:rPr>
        <w:t>39</w:t>
      </w:r>
      <w:r w:rsidR="003E6E8A"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5200E9">
        <w:rPr>
          <w:rFonts w:ascii="맑은 고딕" w:eastAsia="맑은 고딕" w:hAnsi="맑은 고딕" w:cs="Arial"/>
          <w:color w:val="000000"/>
          <w:sz w:val="22"/>
          <w:lang w:eastAsia="ko-KR"/>
        </w:rPr>
        <w:t>60</w:t>
      </w:r>
      <w:r w:rsidR="000B596E">
        <w:rPr>
          <w:rFonts w:ascii="맑은 고딕" w:eastAsia="맑은 고딕" w:hAnsi="맑은 고딕" w:cs="Arial"/>
          <w:color w:val="000000"/>
          <w:sz w:val="22"/>
          <w:lang w:eastAsia="ko-KR"/>
        </w:rPr>
        <w:t>6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대)를 판매했다.</w:t>
      </w:r>
    </w:p>
    <w:p w:rsidR="009703AD" w:rsidRPr="005200E9" w:rsidRDefault="009703AD" w:rsidP="006327BB">
      <w:pPr>
        <w:tabs>
          <w:tab w:val="left" w:pos="2355"/>
        </w:tabs>
        <w:jc w:val="both"/>
        <w:rPr>
          <w:rFonts w:ascii="맑은 고딕" w:eastAsia="맑은 고딕" w:hAnsi="맑은 고딕" w:cs="Arial"/>
          <w:sz w:val="22"/>
          <w:szCs w:val="22"/>
          <w:lang w:eastAsia="ko-KR"/>
        </w:rPr>
      </w:pPr>
    </w:p>
    <w:p w:rsidR="009343E1" w:rsidRDefault="009703AD" w:rsidP="006327BB">
      <w:pPr>
        <w:jc w:val="both"/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</w:pPr>
      <w:r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한국지엠의 </w:t>
      </w:r>
      <w:r w:rsidR="00D63BAE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1</w:t>
      </w:r>
      <w:r w:rsidR="00DA73C5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1</w:t>
      </w:r>
      <w:r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월 내수판매는 전</w:t>
      </w:r>
      <w:r w:rsidRPr="00EF40F7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년 동월 대비 </w:t>
      </w:r>
      <w:r w:rsidR="00D00146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7</w:t>
      </w:r>
      <w:r w:rsidR="00EB1A25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.</w:t>
      </w:r>
      <w:r w:rsidR="00D00146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3</w:t>
      </w:r>
      <w:r w:rsidRPr="00EF40F7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>%</w:t>
      </w:r>
      <w:r w:rsidR="00D00146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가</w:t>
      </w:r>
      <w:r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 </w:t>
      </w:r>
      <w:r w:rsidR="00DA73C5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감소했으나</w:t>
      </w:r>
      <w:r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 xml:space="preserve"> 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최근 세그먼트 최고의 파워,</w:t>
      </w:r>
      <w:r w:rsidR="00E06BD8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 xml:space="preserve"> 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성능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과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실용성을 갖춘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,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</w:t>
      </w:r>
      <w:r w:rsidR="000E0AA9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 xml:space="preserve">1.6 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디젤 모델을 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선보인</w:t>
      </w:r>
      <w:r w:rsidR="00E06B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소형 </w:t>
      </w:r>
      <w:r w:rsidRPr="00EF40F7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 xml:space="preserve">SUV </w:t>
      </w:r>
      <w:r w:rsidRPr="00EF40F7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트랙스</w:t>
      </w:r>
      <w:r w:rsidR="00E8737A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와</w:t>
      </w:r>
      <w:r w:rsidR="009343E1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 </w:t>
      </w:r>
      <w:r w:rsidR="009343E1">
        <w:rPr>
          <w:rFonts w:ascii="맑은 고딕" w:eastAsia="맑은 고딕" w:hAnsi="맑은 고딕" w:cs="바탕"/>
          <w:color w:val="000000"/>
          <w:kern w:val="2"/>
          <w:sz w:val="22"/>
          <w:szCs w:val="22"/>
          <w:lang w:eastAsia="ko-KR"/>
        </w:rPr>
        <w:t xml:space="preserve">MPV </w:t>
      </w:r>
      <w:r w:rsidR="009343E1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올란도의 판매량이 전년 동월 대비 </w:t>
      </w:r>
      <w:r w:rsidR="00E8737A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>증가하며</w:t>
      </w:r>
      <w:r w:rsidR="009343E1">
        <w:rPr>
          <w:rFonts w:ascii="맑은 고딕" w:eastAsia="맑은 고딕" w:hAnsi="맑은 고딕" w:cs="바탕" w:hint="eastAsia"/>
          <w:color w:val="000000"/>
          <w:kern w:val="2"/>
          <w:sz w:val="22"/>
          <w:szCs w:val="22"/>
          <w:lang w:eastAsia="ko-KR"/>
        </w:rPr>
        <w:t xml:space="preserve"> 두각을 나타냈다.</w:t>
      </w:r>
    </w:p>
    <w:p w:rsidR="009703AD" w:rsidRPr="00E06BD8" w:rsidRDefault="009703AD" w:rsidP="006327BB">
      <w:pPr>
        <w:jc w:val="both"/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</w:pPr>
    </w:p>
    <w:p w:rsidR="009703AD" w:rsidRDefault="00E06BD8" w:rsidP="006327BB">
      <w:pPr>
        <w:tabs>
          <w:tab w:val="left" w:pos="2355"/>
        </w:tabs>
        <w:snapToGrid w:val="0"/>
        <w:jc w:val="both"/>
        <w:rPr>
          <w:rFonts w:asciiTheme="majorEastAsia" w:eastAsiaTheme="majorEastAsia" w:hAnsiTheme="majorEastAsia" w:cs="Arial"/>
          <w:sz w:val="22"/>
          <w:szCs w:val="22"/>
          <w:lang w:eastAsia="ko-KR"/>
        </w:rPr>
      </w:pPr>
      <w:r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쉐보레 </w:t>
      </w:r>
      <w:proofErr w:type="spellStart"/>
      <w:r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트랙스는</w:t>
      </w:r>
      <w:proofErr w:type="spellEnd"/>
      <w:r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지난 한달 간 총 </w:t>
      </w:r>
      <w:r w:rsidR="00D00146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1</w:t>
      </w:r>
      <w:r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,</w:t>
      </w:r>
      <w:r w:rsidR="00D00146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116</w:t>
      </w:r>
      <w:r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대가 판매돼 전년 동월 대비 </w:t>
      </w:r>
      <w:r w:rsidR="00D00146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33</w:t>
      </w:r>
      <w:r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.</w:t>
      </w:r>
      <w:r w:rsidR="00D00146"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7</w:t>
      </w:r>
      <w:r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>%</w:t>
      </w:r>
      <w:r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가 증가했다.</w:t>
      </w:r>
      <w:r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  <w:t xml:space="preserve"> </w:t>
      </w:r>
      <w:r w:rsidR="00687AD8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최근 </w:t>
      </w:r>
      <w:r w:rsidR="00F00C43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출시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된</w:t>
      </w:r>
      <w:r w:rsidR="00F00C43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</w:t>
      </w:r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프리미엄 </w:t>
      </w:r>
      <w:r w:rsidR="00F00C43">
        <w:rPr>
          <w:rFonts w:asciiTheme="majorEastAsia" w:eastAsiaTheme="majorEastAsia" w:hAnsiTheme="majorEastAsia" w:cs="Arial"/>
          <w:sz w:val="22"/>
          <w:szCs w:val="22"/>
          <w:lang w:eastAsia="ko-KR"/>
        </w:rPr>
        <w:t xml:space="preserve">1.6 </w:t>
      </w:r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리터 고성능 친환경 디젤 엔진과 3세대 6단 자동변속기</w:t>
      </w:r>
      <w:r w:rsidR="00E8737A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가</w:t>
      </w:r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 장착</w:t>
      </w:r>
      <w:r w:rsidR="00E8737A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된</w:t>
      </w:r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 </w:t>
      </w:r>
      <w:proofErr w:type="spellStart"/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트랙스</w:t>
      </w:r>
      <w:proofErr w:type="spellEnd"/>
      <w:r w:rsidR="00F00C43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 디젤 모델에 대한 고객의 긍정적인 반응에 힘입어 판매가 증가한 것.</w:t>
      </w:r>
      <w:r w:rsidR="00F00C43">
        <w:rPr>
          <w:rFonts w:asciiTheme="majorEastAsia" w:eastAsiaTheme="majorEastAsia" w:hAnsiTheme="majorEastAsia" w:cs="Arial"/>
          <w:sz w:val="22"/>
          <w:szCs w:val="22"/>
          <w:lang w:eastAsia="ko-KR"/>
        </w:rPr>
        <w:t xml:space="preserve"> </w:t>
      </w:r>
      <w:proofErr w:type="spellStart"/>
      <w:r w:rsidR="001E3A55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트랙스</w:t>
      </w:r>
      <w:r w:rsidR="00223B0E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는</w:t>
      </w:r>
      <w:proofErr w:type="spellEnd"/>
      <w:r w:rsidR="001E3A55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 </w:t>
      </w:r>
      <w:r w:rsidR="001E3A55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세그먼트 최고의 성능</w:t>
      </w:r>
      <w:r w:rsidR="000E0AA9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과</w:t>
      </w:r>
      <w:r w:rsidR="001E3A55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실용성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>,</w:t>
      </w:r>
      <w:r w:rsidR="000E0AA9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 안전성</w:t>
      </w:r>
      <w:r w:rsidR="001E3A55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을 </w:t>
      </w:r>
      <w:r w:rsidR="00E8737A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두루 </w:t>
      </w:r>
      <w:r w:rsidR="001E3A55">
        <w:rPr>
          <w:rFonts w:ascii="맑은 고딕" w:eastAsia="맑은 고딕" w:hAnsi="맑은 고딕" w:cs="바탕" w:hint="eastAsia"/>
          <w:color w:val="000000"/>
          <w:sz w:val="22"/>
          <w:szCs w:val="22"/>
          <w:lang w:eastAsia="ko-KR"/>
        </w:rPr>
        <w:t xml:space="preserve">갖춰 </w:t>
      </w:r>
      <w:r w:rsidR="001E3A55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 xml:space="preserve">진정한 소형 </w:t>
      </w:r>
      <w:r w:rsidR="001E3A55">
        <w:rPr>
          <w:rFonts w:asciiTheme="majorEastAsia" w:eastAsiaTheme="majorEastAsia" w:hAnsiTheme="majorEastAsia" w:cs="Arial"/>
          <w:sz w:val="22"/>
          <w:szCs w:val="22"/>
          <w:lang w:eastAsia="ko-KR"/>
        </w:rPr>
        <w:t>SUV</w:t>
      </w:r>
      <w:r w:rsidR="001E3A55">
        <w:rPr>
          <w:rFonts w:asciiTheme="majorEastAsia" w:eastAsiaTheme="majorEastAsia" w:hAnsiTheme="majorEastAsia" w:cs="Arial" w:hint="eastAsia"/>
          <w:sz w:val="22"/>
          <w:szCs w:val="22"/>
          <w:lang w:eastAsia="ko-KR"/>
        </w:rPr>
        <w:t>를 찾는 고객들을 만족시키고 있다.</w:t>
      </w:r>
    </w:p>
    <w:p w:rsidR="0039313B" w:rsidRPr="00BE4F3E" w:rsidRDefault="0039313B" w:rsidP="006327BB">
      <w:pPr>
        <w:tabs>
          <w:tab w:val="left" w:pos="2355"/>
        </w:tabs>
        <w:snapToGrid w:val="0"/>
        <w:jc w:val="both"/>
        <w:rPr>
          <w:rFonts w:ascii="맑은 고딕" w:eastAsia="맑은 고딕" w:hAnsi="맑은 고딕"/>
          <w:color w:val="000000"/>
          <w:sz w:val="22"/>
          <w:szCs w:val="22"/>
          <w:lang w:eastAsia="ko-KR"/>
        </w:rPr>
      </w:pPr>
    </w:p>
    <w:p w:rsidR="0039313B" w:rsidRDefault="001C163C" w:rsidP="006327BB">
      <w:pPr>
        <w:tabs>
          <w:tab w:val="left" w:pos="3825"/>
        </w:tabs>
        <w:snapToGrid w:val="0"/>
        <w:jc w:val="both"/>
        <w:rPr>
          <w:rFonts w:ascii="맑은 고딕" w:eastAsia="맑은 고딕" w:hAnsi="맑은 고딕"/>
          <w:color w:val="000000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쉐보레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올란도는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2016</w:t>
      </w:r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년형 모델에 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유로6</w:t>
      </w:r>
      <w:r w:rsidR="0039313B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 xml:space="preserve"> 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환경 기준을 충족하는 친환경 디젤 엔진</w:t>
      </w:r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이 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새롭게</w:t>
      </w:r>
      <w:r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 장착됐으며,</w:t>
      </w:r>
      <w:r>
        <w:rPr>
          <w:rFonts w:ascii="맑은 고딕" w:eastAsia="맑은 고딕" w:hAnsi="맑은 고딕"/>
          <w:color w:val="000000"/>
          <w:sz w:val="22"/>
          <w:szCs w:val="22"/>
          <w:lang w:eastAsia="ko-KR"/>
        </w:rPr>
        <w:t xml:space="preserve"> 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지난 한달 간 </w:t>
      </w:r>
      <w:r w:rsidR="00D00146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1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,</w:t>
      </w:r>
      <w:r w:rsidR="00D00146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527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대가 판매돼 전년 동월 대비 </w:t>
      </w:r>
      <w:r w:rsidR="00D00146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3</w:t>
      </w:r>
      <w:r w:rsidR="0039313B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.</w:t>
      </w:r>
      <w:r w:rsidR="00D00146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9</w:t>
      </w:r>
      <w:r w:rsidR="0039313B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>%</w:t>
      </w:r>
      <w:r w:rsidR="008B7EB7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가 </w:t>
      </w:r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증가했다.</w:t>
      </w:r>
      <w:r w:rsidR="0039313B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 xml:space="preserve"> </w:t>
      </w:r>
      <w:proofErr w:type="spellStart"/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올란도는</w:t>
      </w:r>
      <w:proofErr w:type="spellEnd"/>
      <w:r w:rsidR="0039313B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 </w:t>
      </w:r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>탁월한 주행성능</w:t>
      </w:r>
      <w:r w:rsidR="0071197F">
        <w:rPr>
          <w:rFonts w:ascii="맑은 고딕" w:eastAsia="맑은 고딕" w:hAnsi="맑은 고딕" w:cs="Arial" w:hint="eastAsia"/>
          <w:sz w:val="22"/>
          <w:szCs w:val="22"/>
          <w:lang w:eastAsia="ko-KR"/>
        </w:rPr>
        <w:t>,</w:t>
      </w:r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공간 </w:t>
      </w:r>
      <w:proofErr w:type="spellStart"/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>활용성</w:t>
      </w:r>
      <w:proofErr w:type="spellEnd"/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>,</w:t>
      </w:r>
      <w:r w:rsidR="0071197F" w:rsidRPr="00DD5757">
        <w:rPr>
          <w:rFonts w:ascii="맑은 고딕" w:eastAsia="맑은 고딕" w:hAnsi="맑은 고딕" w:cs="Arial"/>
          <w:sz w:val="22"/>
          <w:szCs w:val="22"/>
          <w:lang w:eastAsia="ko-KR"/>
        </w:rPr>
        <w:t xml:space="preserve"> </w:t>
      </w:r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>최고의 안전성으로</w:t>
      </w:r>
      <w:r w:rsidR="0071197F"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국내 MP</w:t>
      </w:r>
      <w:r w:rsidR="0071197F">
        <w:rPr>
          <w:rFonts w:ascii="맑은 고딕" w:eastAsia="맑은 고딕" w:hAnsi="맑은 고딕" w:cs="Arial"/>
          <w:sz w:val="22"/>
          <w:szCs w:val="22"/>
          <w:lang w:eastAsia="ko-KR"/>
        </w:rPr>
        <w:t>V</w:t>
      </w:r>
      <w:r w:rsidR="0071197F" w:rsidRPr="00DD5757">
        <w:rPr>
          <w:rFonts w:ascii="맑은 고딕" w:eastAsia="맑은 고딕" w:hAnsi="맑은 고딕" w:cs="Arial"/>
          <w:sz w:val="22"/>
          <w:szCs w:val="22"/>
          <w:lang w:eastAsia="ko-KR"/>
        </w:rPr>
        <w:t xml:space="preserve"> </w:t>
      </w:r>
      <w:r w:rsidR="0071197F" w:rsidRPr="00DD5757">
        <w:rPr>
          <w:rFonts w:ascii="맑은 고딕" w:eastAsia="맑은 고딕" w:hAnsi="맑은 고딕" w:cs="Arial" w:hint="eastAsia"/>
          <w:sz w:val="22"/>
          <w:szCs w:val="22"/>
          <w:lang w:eastAsia="ko-KR"/>
        </w:rPr>
        <w:t>시장을 선도</w:t>
      </w:r>
      <w:r w:rsidR="0071197F">
        <w:rPr>
          <w:rFonts w:ascii="맑은 고딕" w:eastAsia="맑은 고딕" w:hAnsi="맑은 고딕" w:cs="Arial" w:hint="eastAsia"/>
          <w:sz w:val="22"/>
          <w:szCs w:val="22"/>
          <w:lang w:eastAsia="ko-KR"/>
        </w:rPr>
        <w:t>하고 있다.</w:t>
      </w:r>
    </w:p>
    <w:p w:rsidR="00A76C73" w:rsidRDefault="00A76C73" w:rsidP="0048321E">
      <w:pPr>
        <w:tabs>
          <w:tab w:val="left" w:pos="3825"/>
        </w:tabs>
        <w:snapToGrid w:val="0"/>
        <w:jc w:val="both"/>
        <w:rPr>
          <w:rFonts w:ascii="맑은 고딕" w:eastAsia="맑은 고딕" w:hAnsi="맑은 고딕" w:cs="바탕"/>
          <w:color w:val="000000"/>
          <w:sz w:val="22"/>
          <w:szCs w:val="22"/>
          <w:lang w:eastAsia="ko-KR"/>
        </w:rPr>
      </w:pPr>
    </w:p>
    <w:p w:rsidR="00610338" w:rsidRPr="00222CE6" w:rsidRDefault="009703AD" w:rsidP="0048321E">
      <w:pPr>
        <w:tabs>
          <w:tab w:val="left" w:pos="3825"/>
        </w:tabs>
        <w:snapToGrid w:val="0"/>
        <w:jc w:val="both"/>
        <w:rPr>
          <w:rFonts w:ascii="맑은 고딕" w:hAnsi="맑은 고딕" w:cs="맑은 고딕"/>
          <w:color w:val="000000"/>
          <w:sz w:val="22"/>
          <w:szCs w:val="22"/>
          <w:lang w:eastAsia="ko-KR"/>
        </w:rPr>
      </w:pPr>
      <w:proofErr w:type="spellStart"/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한국지엠</w:t>
      </w:r>
      <w:proofErr w:type="spellEnd"/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영업•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>A/S•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마케팅부문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마크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proofErr w:type="spellStart"/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코모</w:t>
      </w:r>
      <w:proofErr w:type="spellEnd"/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(Marc Comeau)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부사장은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“</w:t>
      </w:r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한국지엠이 올</w:t>
      </w:r>
      <w:r w:rsidR="00C5661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해</w:t>
      </w:r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선보인 </w:t>
      </w:r>
      <w:proofErr w:type="spellStart"/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스파크</w:t>
      </w:r>
      <w:proofErr w:type="spellEnd"/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,</w:t>
      </w:r>
      <w:r w:rsidR="00BF47AC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임팔라, 트랙스 디젤</w:t>
      </w:r>
      <w:r w:rsidR="00013F0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과 같은</w:t>
      </w:r>
      <w:r w:rsidR="00BF47A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="00664B7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신</w:t>
      </w:r>
      <w:r w:rsidR="00116140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제품</w:t>
      </w:r>
      <w:r w:rsidR="000F7E9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이 고객의 뜨거운 반응을 얻는 등 한국시장에서 </w:t>
      </w:r>
      <w:proofErr w:type="spellStart"/>
      <w:r w:rsidR="000F7E9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쉐보레의</w:t>
      </w:r>
      <w:proofErr w:type="spellEnd"/>
      <w:r w:rsidR="000F7E9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새로운 도약을 확인하고 있다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.</w:t>
      </w:r>
      <w:r w:rsidR="0048321E">
        <w:rPr>
          <w:rFonts w:ascii="맑은 고딕" w:eastAsia="맑은 고딕" w:hAnsi="맑은 고딕" w:cs="Arial"/>
          <w:color w:val="000000"/>
          <w:sz w:val="22"/>
          <w:lang w:eastAsia="ko-KR"/>
        </w:rPr>
        <w:t>”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며,</w:t>
      </w:r>
      <w:r w:rsidR="0048321E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="00BF47AC">
        <w:rPr>
          <w:rFonts w:ascii="맑은 고딕" w:eastAsia="맑은 고딕" w:hAnsi="맑은 고딕" w:cs="Arial"/>
          <w:color w:val="000000"/>
          <w:sz w:val="22"/>
          <w:lang w:eastAsia="ko-KR"/>
        </w:rPr>
        <w:t>“</w:t>
      </w:r>
      <w:r w:rsidR="000E0AA9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이에 대한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보답</w:t>
      </w:r>
      <w:r w:rsidR="000E0AA9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차원에서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="0048321E">
        <w:rPr>
          <w:rFonts w:ascii="맑은 고딕" w:eastAsia="맑은 고딕" w:hAnsi="맑은 고딕" w:cs="Arial"/>
          <w:color w:val="000000"/>
          <w:sz w:val="22"/>
          <w:lang w:eastAsia="ko-KR"/>
        </w:rPr>
        <w:t>12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월 한달간 올해 </w:t>
      </w:r>
      <w:r w:rsidR="000E0AA9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최고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구매혜택 및 사상 최대 전시장 방문 이벤트를 마련, 고객들에게 </w:t>
      </w:r>
      <w:r w:rsidR="00267D9C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최상의 </w:t>
      </w:r>
      <w:r w:rsidR="0048321E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경험을 선사할 예정</w:t>
      </w:r>
      <w:r w:rsidR="00BF47AC" w:rsidRPr="00BF47AC">
        <w:rPr>
          <w:rFonts w:ascii="맑은 고딕" w:hAnsi="맑은 고딕" w:cs="맑은 고딕"/>
          <w:color w:val="000000"/>
          <w:sz w:val="22"/>
          <w:szCs w:val="22"/>
          <w:lang w:eastAsia="ko-KR"/>
        </w:rPr>
        <w:t>”</w:t>
      </w:r>
      <w:r w:rsidR="001C163C">
        <w:rPr>
          <w:rFonts w:asciiTheme="minorEastAsia" w:eastAsiaTheme="minorEastAsia" w:hAnsiTheme="minorEastAsia" w:cs="맑은 고딕" w:hint="eastAsia"/>
          <w:color w:val="000000"/>
          <w:sz w:val="22"/>
          <w:szCs w:val="22"/>
          <w:lang w:eastAsia="ko-KR"/>
        </w:rPr>
        <w:t>이라</w:t>
      </w:r>
      <w:r w:rsidR="00BF47AC" w:rsidRPr="00BF47AC">
        <w:rPr>
          <w:rFonts w:ascii="맑은 고딕" w:hAnsi="맑은 고딕" w:cs="맑은 고딕" w:hint="eastAsia"/>
          <w:color w:val="000000"/>
          <w:sz w:val="22"/>
          <w:szCs w:val="22"/>
          <w:lang w:eastAsia="ko-KR"/>
        </w:rPr>
        <w:t>고</w:t>
      </w:r>
      <w:r w:rsidR="00BF47AC" w:rsidRPr="00BF47AC">
        <w:rPr>
          <w:rFonts w:ascii="맑은 고딕" w:hAnsi="맑은 고딕" w:cs="맑은 고딕"/>
          <w:color w:val="000000"/>
          <w:sz w:val="22"/>
          <w:szCs w:val="22"/>
          <w:lang w:eastAsia="ko-KR"/>
        </w:rPr>
        <w:t xml:space="preserve"> </w:t>
      </w:r>
      <w:r w:rsidR="0048321E">
        <w:rPr>
          <w:rFonts w:asciiTheme="minorEastAsia" w:eastAsiaTheme="minorEastAsia" w:hAnsiTheme="minorEastAsia" w:cs="맑은 고딕" w:hint="eastAsia"/>
          <w:color w:val="000000"/>
          <w:sz w:val="22"/>
          <w:szCs w:val="22"/>
          <w:lang w:eastAsia="ko-KR"/>
        </w:rPr>
        <w:t>말했</w:t>
      </w:r>
      <w:r w:rsidR="00BF47AC" w:rsidRPr="00BF47AC">
        <w:rPr>
          <w:rFonts w:ascii="맑은 고딕" w:hAnsi="맑은 고딕" w:cs="맑은 고딕" w:hint="eastAsia"/>
          <w:color w:val="000000"/>
          <w:sz w:val="22"/>
          <w:szCs w:val="22"/>
          <w:lang w:eastAsia="ko-KR"/>
        </w:rPr>
        <w:t>다</w:t>
      </w:r>
      <w:r w:rsidR="00BF47AC" w:rsidRPr="00BF47AC">
        <w:rPr>
          <w:rFonts w:ascii="맑은 고딕" w:hAnsi="맑은 고딕" w:cs="맑은 고딕"/>
          <w:color w:val="000000"/>
          <w:sz w:val="22"/>
          <w:szCs w:val="22"/>
          <w:lang w:eastAsia="ko-KR"/>
        </w:rPr>
        <w:t>.</w:t>
      </w:r>
    </w:p>
    <w:p w:rsidR="0048321E" w:rsidRPr="000E0AA9" w:rsidRDefault="0048321E" w:rsidP="006327BB">
      <w:pPr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</w:p>
    <w:p w:rsidR="00895017" w:rsidRDefault="00895017" w:rsidP="006327BB">
      <w:pPr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  <w:proofErr w:type="spellStart"/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lastRenderedPageBreak/>
        <w:t>한국지엠은</w:t>
      </w:r>
      <w:proofErr w:type="spellEnd"/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>11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월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한달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간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proofErr w:type="spellStart"/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완성차</w:t>
      </w:r>
      <w:proofErr w:type="spellEnd"/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수출은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="005200E9">
        <w:rPr>
          <w:rFonts w:ascii="맑은 고딕" w:eastAsia="맑은 고딕" w:hAnsi="맑은 고딕" w:cs="Arial"/>
          <w:color w:val="000000"/>
          <w:sz w:val="22"/>
          <w:lang w:eastAsia="ko-KR"/>
        </w:rPr>
        <w:t>39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5200E9">
        <w:rPr>
          <w:rFonts w:ascii="맑은 고딕" w:eastAsia="맑은 고딕" w:hAnsi="맑은 고딕" w:cs="Arial"/>
          <w:color w:val="000000"/>
          <w:sz w:val="22"/>
          <w:lang w:eastAsia="ko-KR"/>
        </w:rPr>
        <w:t>60</w:t>
      </w:r>
      <w:r w:rsidR="000B596E">
        <w:rPr>
          <w:rFonts w:ascii="맑은 고딕" w:eastAsia="맑은 고딕" w:hAnsi="맑은 고딕" w:cs="Arial"/>
          <w:color w:val="000000"/>
          <w:sz w:val="22"/>
          <w:lang w:eastAsia="ko-KR"/>
        </w:rPr>
        <w:t>6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대를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기록했으며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>, CKD(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반조립부품수출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)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방식으로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="005200E9" w:rsidRPr="005200E9">
        <w:rPr>
          <w:rFonts w:ascii="맑은 고딕" w:eastAsia="맑은 고딕" w:hAnsi="맑은 고딕" w:cs="Arial"/>
          <w:color w:val="000000"/>
          <w:sz w:val="22"/>
          <w:lang w:eastAsia="ko-KR"/>
        </w:rPr>
        <w:t>48,918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대를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A26D5F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수출했다</w:t>
      </w:r>
      <w:r w:rsidRPr="00A26D5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.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한국지엠의 2015년 1~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>11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월 누적 판매대수는 총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560</w:t>
      </w:r>
      <w:r w:rsidRPr="00EF40F7"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53</w:t>
      </w:r>
      <w:r w:rsidR="000B596E">
        <w:rPr>
          <w:rFonts w:ascii="맑은 고딕" w:eastAsia="맑은 고딕" w:hAnsi="맑은 고딕" w:cs="Arial"/>
          <w:color w:val="000000"/>
          <w:sz w:val="22"/>
          <w:lang w:eastAsia="ko-KR"/>
        </w:rPr>
        <w:t>4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대 (내수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140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117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대, 수출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420</w:t>
      </w:r>
      <w:r w:rsidRPr="00EB436F"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4</w:t>
      </w:r>
      <w:r w:rsidR="000B596E">
        <w:rPr>
          <w:rFonts w:ascii="맑은 고딕" w:eastAsia="맑은 고딕" w:hAnsi="맑은 고딕" w:cs="Arial"/>
          <w:color w:val="000000"/>
          <w:sz w:val="22"/>
          <w:lang w:eastAsia="ko-KR"/>
        </w:rPr>
        <w:t>17</w:t>
      </w:r>
      <w:r w:rsidRPr="00EB436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대, CKD제외)</w:t>
      </w:r>
      <w:r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였으며,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같은 기간 CKD 수출은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737</w:t>
      </w:r>
      <w:r>
        <w:rPr>
          <w:rFonts w:ascii="맑은 고딕" w:eastAsia="맑은 고딕" w:hAnsi="맑은 고딕" w:cs="Arial"/>
          <w:color w:val="000000"/>
          <w:sz w:val="22"/>
          <w:lang w:eastAsia="ko-KR"/>
        </w:rPr>
        <w:t>,</w:t>
      </w:r>
      <w:r w:rsidR="00D00146">
        <w:rPr>
          <w:rFonts w:ascii="맑은 고딕" w:eastAsia="맑은 고딕" w:hAnsi="맑은 고딕" w:cs="Arial"/>
          <w:color w:val="000000"/>
          <w:sz w:val="22"/>
          <w:lang w:eastAsia="ko-KR"/>
        </w:rPr>
        <w:t>807</w:t>
      </w:r>
      <w:r w:rsidRPr="00EB436F">
        <w:rPr>
          <w:rFonts w:ascii="맑은 고딕" w:eastAsia="맑은 고딕" w:hAnsi="맑은 고딕" w:cs="Arial"/>
          <w:color w:val="000000"/>
          <w:sz w:val="22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대를 기록했다.</w:t>
      </w:r>
    </w:p>
    <w:p w:rsidR="00013F0C" w:rsidRDefault="00013F0C" w:rsidP="006327BB">
      <w:pPr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</w:p>
    <w:p w:rsidR="00B57E66" w:rsidRPr="00B57E66" w:rsidRDefault="00B57E66" w:rsidP="00B57E66">
      <w:pPr>
        <w:tabs>
          <w:tab w:val="left" w:pos="3825"/>
        </w:tabs>
        <w:snapToGrid w:val="0"/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한편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, </w:t>
      </w:r>
      <w:r w:rsidR="002974A7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한국지엠은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12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월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한달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동안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‘쉐보레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proofErr w:type="spellStart"/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산타</w:t>
      </w:r>
      <w:proofErr w:type="spellEnd"/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보물섬’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이벤트를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통해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proofErr w:type="spellStart"/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쉐보레</w:t>
      </w:r>
      <w:proofErr w:type="spellEnd"/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제품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구매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고객은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물론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,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전국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proofErr w:type="spellStart"/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쉐보레</w:t>
      </w:r>
      <w:proofErr w:type="spellEnd"/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전시장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방문객을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대상으로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추첨을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통해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더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proofErr w:type="spellStart"/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넥스트</w:t>
      </w:r>
      <w:proofErr w:type="spellEnd"/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proofErr w:type="spellStart"/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스파크</w:t>
      </w:r>
      <w:proofErr w:type="spellEnd"/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100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대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,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갤럭시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기어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S2 1,000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대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등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파격적인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경품을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제공하는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사상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최대의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고객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사은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이벤트를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 xml:space="preserve"> </w:t>
      </w:r>
      <w:r w:rsidRPr="00B57E66">
        <w:rPr>
          <w:rFonts w:ascii="맑은 고딕" w:eastAsia="맑은 고딕" w:hAnsi="맑은 고딕" w:cs="Arial"/>
          <w:color w:val="000000"/>
          <w:sz w:val="22"/>
          <w:lang w:eastAsia="ko-KR"/>
        </w:rPr>
        <w:t>실시한다</w:t>
      </w:r>
      <w:r w:rsidRPr="00B57E66">
        <w:rPr>
          <w:rFonts w:ascii="맑은 고딕" w:eastAsia="맑은 고딕" w:hAnsi="맑은 고딕" w:cs="Arial" w:hint="eastAsia"/>
          <w:color w:val="000000"/>
          <w:sz w:val="22"/>
          <w:lang w:eastAsia="ko-KR"/>
        </w:rPr>
        <w:t>.</w:t>
      </w:r>
    </w:p>
    <w:p w:rsidR="00B57E66" w:rsidRPr="00B57E66" w:rsidRDefault="00B57E66" w:rsidP="00B57E66">
      <w:pPr>
        <w:tabs>
          <w:tab w:val="left" w:pos="3825"/>
        </w:tabs>
        <w:snapToGrid w:val="0"/>
        <w:jc w:val="both"/>
        <w:rPr>
          <w:rFonts w:ascii="맑은 고딕" w:eastAsia="맑은 고딕" w:hAnsi="맑은 고딕" w:cs="Arial"/>
          <w:color w:val="000000"/>
          <w:sz w:val="22"/>
          <w:lang w:eastAsia="ko-KR"/>
        </w:rPr>
      </w:pPr>
    </w:p>
    <w:p w:rsidR="0085393E" w:rsidRDefault="0085393E" w:rsidP="0085393E">
      <w:pPr>
        <w:jc w:val="both"/>
        <w:rPr>
          <w:rFonts w:ascii="맑은 고딕" w:eastAsia="맑은 고딕" w:hAnsi="맑은 고딕" w:cs="Arial"/>
          <w:sz w:val="22"/>
          <w:szCs w:val="22"/>
          <w:lang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또한, 추가 추첨을 통해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쉐보레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피크닉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웨건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세트 또는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블루투스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스피커로 구성된 10만원 상당의 크리스마스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시크릿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박스 2,000개와</w:t>
      </w:r>
      <w:r>
        <w:rPr>
          <w:rFonts w:ascii="맑은 고딕" w:eastAsia="맑은 고딕" w:hAnsi="맑은 고딕" w:cs="Arial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쉐보레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</w:t>
      </w:r>
      <w:r w:rsidR="007A1757">
        <w:rPr>
          <w:rFonts w:ascii="맑은 고딕" w:eastAsia="맑은 고딕" w:hAnsi="맑은 고딕" w:cs="Arial" w:hint="eastAsia"/>
          <w:sz w:val="22"/>
          <w:szCs w:val="22"/>
          <w:lang w:eastAsia="ko-KR"/>
        </w:rPr>
        <w:t>액</w:t>
      </w:r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세서리 세트 또는 축구 스타 차두리 선수의 싸인 축구공이 들어있는 </w:t>
      </w:r>
      <w:r>
        <w:rPr>
          <w:rFonts w:ascii="맑은 고딕" w:eastAsia="맑은 고딕" w:hAnsi="맑은 고딕" w:cs="Arial"/>
          <w:sz w:val="22"/>
          <w:szCs w:val="22"/>
          <w:lang w:eastAsia="ko-KR"/>
        </w:rPr>
        <w:t>3</w:t>
      </w:r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만원 상당의 선물 패키지 </w:t>
      </w:r>
      <w:r>
        <w:rPr>
          <w:rFonts w:ascii="맑은 고딕" w:eastAsia="맑은 고딕" w:hAnsi="맑은 고딕" w:cs="Arial"/>
          <w:sz w:val="22"/>
          <w:szCs w:val="22"/>
          <w:lang w:eastAsia="ko-KR"/>
        </w:rPr>
        <w:t>3,000</w:t>
      </w:r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개 등 풍성한 경품을 증정하며,</w:t>
      </w:r>
      <w:r>
        <w:rPr>
          <w:rFonts w:ascii="맑은 고딕" w:eastAsia="맑은 고딕" w:hAnsi="맑은 고딕" w:cs="Arial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이 외 응모 고객 전원에게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해피콘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>모바일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eastAsia="ko-KR"/>
        </w:rPr>
        <w:t xml:space="preserve"> 상품권을 선사한다.</w:t>
      </w:r>
    </w:p>
    <w:p w:rsidR="009703AD" w:rsidRPr="00895017" w:rsidRDefault="009703AD" w:rsidP="006327BB">
      <w:pPr>
        <w:jc w:val="both"/>
        <w:rPr>
          <w:rFonts w:ascii="맑은 고딕" w:eastAsia="맑은 고딕" w:hAnsi="맑은 고딕" w:cs="Arial"/>
          <w:sz w:val="22"/>
          <w:szCs w:val="22"/>
          <w:lang w:eastAsia="ko-KR"/>
        </w:rPr>
      </w:pPr>
    </w:p>
    <w:p w:rsidR="009703AD" w:rsidRPr="00EF40F7" w:rsidRDefault="009703AD" w:rsidP="006327BB">
      <w:pPr>
        <w:jc w:val="both"/>
        <w:rPr>
          <w:rFonts w:ascii="맑은 고딕" w:eastAsia="맑은 고딕" w:hAnsi="맑은 고딕" w:cs="Arial"/>
          <w:b/>
          <w:i/>
          <w:sz w:val="20"/>
          <w:szCs w:val="20"/>
          <w:lang w:eastAsia="ko-KR"/>
        </w:rPr>
      </w:pPr>
      <w:r w:rsidRPr="00EF40F7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>한국지엠</w:t>
      </w:r>
    </w:p>
    <w:p w:rsidR="009703AD" w:rsidRPr="00EF40F7" w:rsidRDefault="009703AD" w:rsidP="006327BB">
      <w:pPr>
        <w:jc w:val="both"/>
        <w:rPr>
          <w:rFonts w:ascii="맑은 고딕" w:eastAsia="맑은 고딕" w:hAnsi="맑은 고딕" w:cs="Arial"/>
          <w:sz w:val="20"/>
          <w:szCs w:val="20"/>
          <w:lang w:eastAsia="ko-KR"/>
        </w:rPr>
      </w:pPr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인천에 본사를 두고 있는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한국지엠은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2002년에 설립됐으며, 1만7천여명의 직원들을 고용하고 있다. 한국지엠은 국내에 4개의 생산공장을 운영하고 있으며, 제품 개발을 위한 디자인센터와 기술연구소까지 거느린 전세계 일곱 곳뿐인 GM 종합 사업장중의 하나이다. 한국지엠은 201</w:t>
      </w:r>
      <w:r w:rsidRPr="00EF40F7">
        <w:rPr>
          <w:rFonts w:ascii="맑은 고딕" w:eastAsia="맑은 고딕" w:hAnsi="맑은 고딕" w:cs="Arial"/>
          <w:sz w:val="20"/>
          <w:szCs w:val="20"/>
          <w:lang w:eastAsia="ko-KR"/>
        </w:rPr>
        <w:t>4</w:t>
      </w:r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년 국내시장에서 15만 </w:t>
      </w:r>
      <w:r w:rsidRPr="00EF40F7">
        <w:rPr>
          <w:rFonts w:ascii="맑은 고딕" w:eastAsia="맑은 고딕" w:hAnsi="맑은 고딕" w:cs="Arial"/>
          <w:sz w:val="20"/>
          <w:szCs w:val="20"/>
          <w:lang w:eastAsia="ko-KR"/>
        </w:rPr>
        <w:t>5</w:t>
      </w:r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천여대를 판매했으며, 전 세계 약140개국에 완성차 및 CKD 방식으로 150만대 이상을 수출했다. 한국지엠은 회사 출범 이후 신제품 개발 및 시설 확충 등에 매년 1조원 이상 투자하는 등 한국 사회 및 경제 발전을 위해 지속적으로 기여하고 있다. 한국지엠의 제품 라인업은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쉐보레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제품과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경상용차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다마스와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라보로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구성돼 있다. 한국지엠에 관한 더 많은 정보는 </w:t>
      </w:r>
      <w:proofErr w:type="spellStart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한국지엠</w:t>
      </w:r>
      <w:proofErr w:type="spellEnd"/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홈페이지(</w:t>
      </w:r>
      <w:r w:rsidR="00A04D69">
        <w:fldChar w:fldCharType="begin"/>
      </w:r>
      <w:r w:rsidR="00A04D69">
        <w:rPr>
          <w:lang w:eastAsia="ko-KR"/>
        </w:rPr>
        <w:instrText xml:space="preserve"> HYPERLINK "http://www.gm-korea.co.kr/" </w:instrText>
      </w:r>
      <w:r w:rsidR="00A04D69">
        <w:fldChar w:fldCharType="separate"/>
      </w:r>
      <w:r w:rsidRPr="00EF40F7">
        <w:rPr>
          <w:rStyle w:val="a6"/>
          <w:rFonts w:ascii="맑은 고딕" w:eastAsia="맑은 고딕" w:hAnsi="맑은 고딕" w:cs="Arial" w:hint="eastAsia"/>
          <w:sz w:val="20"/>
          <w:szCs w:val="20"/>
          <w:lang w:eastAsia="ko-KR"/>
        </w:rPr>
        <w:t>www.gm-korea.co.kr</w:t>
      </w:r>
      <w:r w:rsidR="00A04D69">
        <w:rPr>
          <w:rStyle w:val="a6"/>
          <w:rFonts w:ascii="맑은 고딕" w:eastAsia="맑은 고딕" w:hAnsi="맑은 고딕" w:cs="Arial"/>
          <w:sz w:val="20"/>
          <w:szCs w:val="20"/>
          <w:lang w:eastAsia="ko-KR"/>
        </w:rPr>
        <w:fldChar w:fldCharType="end"/>
      </w:r>
      <w:r w:rsidRPr="00EF40F7">
        <w:rPr>
          <w:rFonts w:ascii="맑은 고딕" w:eastAsia="맑은 고딕" w:hAnsi="맑은 고딕" w:cs="Arial" w:hint="eastAsia"/>
          <w:sz w:val="20"/>
          <w:szCs w:val="20"/>
          <w:lang w:eastAsia="ko-KR"/>
        </w:rPr>
        <w:t>)를 통해 확인할 수 있다.</w:t>
      </w:r>
    </w:p>
    <w:p w:rsidR="009703AD" w:rsidRPr="00EF40F7" w:rsidRDefault="009703AD" w:rsidP="006327BB">
      <w:pPr>
        <w:jc w:val="center"/>
        <w:rPr>
          <w:rFonts w:ascii="맑은 고딕" w:eastAsia="맑은 고딕" w:hAnsi="맑은 고딕" w:cs="Arial"/>
          <w:sz w:val="20"/>
          <w:szCs w:val="20"/>
          <w:lang w:eastAsia="ko-KR"/>
        </w:rPr>
      </w:pPr>
    </w:p>
    <w:p w:rsidR="009703AD" w:rsidRPr="00EF40F7" w:rsidRDefault="009703AD" w:rsidP="006327BB">
      <w:pPr>
        <w:jc w:val="center"/>
        <w:rPr>
          <w:rFonts w:ascii="맑은 고딕" w:eastAsia="맑은 고딕" w:hAnsi="맑은 고딕"/>
          <w:lang w:eastAsia="ko-KR"/>
        </w:rPr>
      </w:pPr>
      <w:r w:rsidRPr="00EF40F7">
        <w:rPr>
          <w:rFonts w:ascii="맑은 고딕" w:eastAsia="맑은 고딕" w:hAnsi="맑은 고딕" w:cs="Arial"/>
          <w:sz w:val="20"/>
          <w:szCs w:val="20"/>
          <w:lang w:eastAsia="ko-KR"/>
        </w:rPr>
        <w:t>###</w:t>
      </w:r>
    </w:p>
    <w:p w:rsidR="009703AD" w:rsidRPr="00EF40F7" w:rsidRDefault="009703AD" w:rsidP="006327BB">
      <w:pPr>
        <w:jc w:val="center"/>
        <w:rPr>
          <w:rFonts w:ascii="맑은 고딕" w:eastAsia="맑은 고딕" w:hAnsi="맑은 고딕" w:cs="Arial"/>
          <w:sz w:val="20"/>
          <w:szCs w:val="20"/>
          <w:lang w:eastAsia="ko-KR"/>
        </w:rPr>
      </w:pPr>
    </w:p>
    <w:p w:rsidR="001E0E78" w:rsidRPr="00353D29" w:rsidRDefault="009703AD" w:rsidP="006327BB">
      <w:pPr>
        <w:jc w:val="both"/>
        <w:rPr>
          <w:rFonts w:ascii="맑은 고딕" w:eastAsia="맑은 고딕" w:hAnsi="맑은 고딕" w:cs="Arial"/>
          <w:b/>
          <w:sz w:val="20"/>
          <w:szCs w:val="20"/>
          <w:lang w:eastAsia="ko-KR"/>
        </w:rPr>
      </w:pPr>
      <w:r w:rsidRPr="00EF40F7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>※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문  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 </w:t>
      </w:r>
      <w:proofErr w:type="gramStart"/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의  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 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:</w:t>
      </w:r>
      <w:proofErr w:type="gramEnd"/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한국지엠 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>홍보실(</w:t>
      </w:r>
      <w:r w:rsidR="001E0E78" w:rsidRPr="00353D29">
        <w:rPr>
          <w:rFonts w:ascii="맑은 고딕" w:eastAsia="맑은 고딕" w:hAnsi="맑은 고딕" w:cs="Segoe UI Symbol"/>
          <w:b/>
          <w:sz w:val="20"/>
          <w:szCs w:val="20"/>
          <w:lang w:eastAsia="ko-KR"/>
        </w:rPr>
        <w:t>☎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02-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3408-6210, 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6200, </w:t>
      </w:r>
      <w:r w:rsidR="001E0E78"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>6264</w:t>
      </w:r>
      <w:r w:rsidR="001E0E78"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>, 6267)</w:t>
      </w:r>
    </w:p>
    <w:p w:rsidR="001E0E78" w:rsidRPr="00353D29" w:rsidRDefault="001E0E78" w:rsidP="006327BB">
      <w:pPr>
        <w:jc w:val="both"/>
        <w:rPr>
          <w:rFonts w:ascii="맑은 고딕" w:eastAsia="맑은 고딕" w:hAnsi="맑은 고딕" w:cs="Arial"/>
          <w:b/>
          <w:sz w:val="20"/>
          <w:szCs w:val="20"/>
          <w:lang w:eastAsia="ko-KR"/>
        </w:rPr>
      </w:pPr>
      <w:r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 ※</w:t>
      </w:r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proofErr w:type="gramStart"/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>웹사이트 :</w:t>
      </w:r>
      <w:proofErr w:type="gramEnd"/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r w:rsidR="00A04D69">
        <w:fldChar w:fldCharType="begin"/>
      </w:r>
      <w:r w:rsidR="00A04D69">
        <w:rPr>
          <w:lang w:eastAsia="ko-KR"/>
        </w:rPr>
        <w:instrText xml:space="preserve"> HYPERLINK "http://media.gm-korea.co.kr" </w:instrText>
      </w:r>
      <w:r w:rsidR="00A04D69">
        <w:fldChar w:fldCharType="separate"/>
      </w:r>
      <w:r w:rsidRPr="00353D29">
        <w:rPr>
          <w:rStyle w:val="a6"/>
          <w:rFonts w:ascii="맑은 고딕" w:eastAsia="맑은 고딕" w:hAnsi="맑은 고딕" w:cs="Arial"/>
          <w:b/>
          <w:color w:val="auto"/>
          <w:sz w:val="20"/>
          <w:szCs w:val="20"/>
          <w:lang w:eastAsia="ko-KR"/>
        </w:rPr>
        <w:t>http://</w:t>
      </w:r>
      <w:r w:rsidRPr="00353D29">
        <w:rPr>
          <w:rStyle w:val="a6"/>
          <w:rFonts w:ascii="맑은 고딕" w:eastAsia="맑은 고딕" w:hAnsi="맑은 고딕" w:cs="Arial" w:hint="eastAsia"/>
          <w:b/>
          <w:color w:val="auto"/>
          <w:sz w:val="20"/>
          <w:szCs w:val="20"/>
          <w:lang w:eastAsia="ko-KR"/>
        </w:rPr>
        <w:t>media.gm-korea.co.kr</w:t>
      </w:r>
      <w:r w:rsidR="00A04D69">
        <w:rPr>
          <w:rStyle w:val="a6"/>
          <w:rFonts w:ascii="맑은 고딕" w:eastAsia="맑은 고딕" w:hAnsi="맑은 고딕" w:cs="Arial"/>
          <w:b/>
          <w:color w:val="auto"/>
          <w:sz w:val="20"/>
          <w:szCs w:val="20"/>
          <w:lang w:eastAsia="ko-KR"/>
        </w:rPr>
        <w:fldChar w:fldCharType="end"/>
      </w:r>
    </w:p>
    <w:p w:rsidR="001E0E78" w:rsidRPr="00353D29" w:rsidRDefault="001E0E78" w:rsidP="006327BB">
      <w:pPr>
        <w:jc w:val="both"/>
        <w:rPr>
          <w:rFonts w:ascii="맑은 고딕" w:eastAsia="맑은 고딕" w:hAnsi="맑은 고딕" w:cs="Arial"/>
          <w:b/>
          <w:sz w:val="20"/>
          <w:szCs w:val="20"/>
          <w:lang w:eastAsia="ko-KR"/>
        </w:rPr>
      </w:pPr>
      <w:r w:rsidRPr="00353D29">
        <w:rPr>
          <w:rFonts w:ascii="맑은 고딕" w:eastAsia="맑은 고딕" w:hAnsi="맑은 고딕" w:cs="Arial" w:hint="eastAsia"/>
          <w:b/>
          <w:sz w:val="20"/>
          <w:szCs w:val="20"/>
          <w:lang w:eastAsia="ko-KR"/>
        </w:rPr>
        <w:t xml:space="preserve"> ※</w:t>
      </w:r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proofErr w:type="spellStart"/>
      <w:proofErr w:type="gramStart"/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>블로그</w:t>
      </w:r>
      <w:proofErr w:type="spellEnd"/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   :</w:t>
      </w:r>
      <w:proofErr w:type="gramEnd"/>
      <w:r w:rsidRPr="00353D29">
        <w:rPr>
          <w:rFonts w:ascii="맑은 고딕" w:eastAsia="맑은 고딕" w:hAnsi="맑은 고딕" w:cs="Arial"/>
          <w:b/>
          <w:sz w:val="20"/>
          <w:szCs w:val="20"/>
          <w:lang w:eastAsia="ko-KR"/>
        </w:rPr>
        <w:t xml:space="preserve"> </w:t>
      </w:r>
      <w:hyperlink r:id="rId7" w:history="1">
        <w:r w:rsidRPr="00353D29">
          <w:rPr>
            <w:rStyle w:val="a6"/>
            <w:rFonts w:ascii="맑은 고딕" w:eastAsia="맑은 고딕" w:hAnsi="맑은 고딕" w:cs="Arial"/>
            <w:b/>
            <w:color w:val="auto"/>
            <w:sz w:val="20"/>
            <w:szCs w:val="20"/>
            <w:lang w:eastAsia="ko-KR"/>
          </w:rPr>
          <w:t>http://blog.gm-korea.co.kr</w:t>
        </w:r>
      </w:hyperlink>
    </w:p>
    <w:p w:rsidR="009703AD" w:rsidRPr="001E0E78" w:rsidRDefault="009703AD" w:rsidP="006327BB">
      <w:pPr>
        <w:jc w:val="both"/>
        <w:rPr>
          <w:rFonts w:ascii="맑은 고딕" w:eastAsia="맑은 고딕" w:hAnsi="맑은 고딕" w:cs="Arial"/>
          <w:b/>
          <w:sz w:val="20"/>
          <w:szCs w:val="20"/>
          <w:lang w:eastAsia="ko-KR"/>
        </w:rPr>
      </w:pPr>
    </w:p>
    <w:p w:rsidR="009703AD" w:rsidRPr="00EF40F7" w:rsidRDefault="009703AD" w:rsidP="006327BB">
      <w:pPr>
        <w:rPr>
          <w:rFonts w:ascii="맑은 고딕" w:eastAsia="맑은 고딕" w:hAnsi="맑은 고딕" w:cs="Arial"/>
          <w:b/>
          <w:sz w:val="20"/>
          <w:szCs w:val="20"/>
        </w:rPr>
      </w:pPr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>&lt;</w:t>
      </w:r>
      <w:proofErr w:type="spellStart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>한국지엠</w:t>
      </w:r>
      <w:proofErr w:type="spellEnd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 xml:space="preserve"> </w:t>
      </w:r>
      <w:r w:rsidR="00DA4466">
        <w:rPr>
          <w:rFonts w:ascii="맑은 고딕" w:eastAsia="맑은 고딕" w:hAnsi="맑은 고딕" w:cs="Arial"/>
          <w:b/>
          <w:sz w:val="20"/>
          <w:szCs w:val="20"/>
        </w:rPr>
        <w:t>11</w:t>
      </w:r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 xml:space="preserve">월 </w:t>
      </w:r>
      <w:proofErr w:type="spellStart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>판매</w:t>
      </w:r>
      <w:proofErr w:type="spellEnd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 xml:space="preserve"> </w:t>
      </w:r>
      <w:proofErr w:type="spellStart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>실적</w:t>
      </w:r>
      <w:proofErr w:type="spellEnd"/>
      <w:r w:rsidRPr="00EF40F7">
        <w:rPr>
          <w:rFonts w:ascii="맑은 고딕" w:eastAsia="맑은 고딕" w:hAnsi="맑은 고딕" w:cs="Arial" w:hint="eastAsia"/>
          <w:b/>
          <w:sz w:val="20"/>
          <w:szCs w:val="20"/>
        </w:rPr>
        <w:t>&gt;</w:t>
      </w:r>
      <w:r w:rsidRPr="00EF40F7">
        <w:rPr>
          <w:rFonts w:ascii="맑은 고딕" w:eastAsia="맑은 고딕" w:hAnsi="맑은 고딕" w:cs="Arial"/>
          <w:b/>
          <w:sz w:val="20"/>
          <w:szCs w:val="20"/>
        </w:rPr>
        <w:t xml:space="preserve">                                          </w:t>
      </w:r>
    </w:p>
    <w:p w:rsidR="009703AD" w:rsidRPr="00EF40F7" w:rsidRDefault="009703AD" w:rsidP="006327BB">
      <w:pPr>
        <w:rPr>
          <w:rFonts w:ascii="맑은 고딕" w:eastAsia="맑은 고딕" w:hAnsi="맑은 고딕" w:cs="Arial"/>
          <w:sz w:val="10"/>
          <w:szCs w:val="10"/>
        </w:rPr>
      </w:pP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 w:rsidRPr="00EF40F7">
        <w:rPr>
          <w:rFonts w:ascii="맑은 고딕" w:eastAsia="맑은 고딕" w:hAnsi="맑은 고딕" w:cs="Arial" w:hint="eastAsia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45"/>
        <w:gridCol w:w="1881"/>
        <w:gridCol w:w="1853"/>
        <w:gridCol w:w="1881"/>
      </w:tblGrid>
      <w:tr w:rsidR="009703AD" w:rsidRPr="00EF40F7" w:rsidTr="0022251B">
        <w:tc>
          <w:tcPr>
            <w:tcW w:w="1911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proofErr w:type="spellStart"/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</w:rPr>
              <w:t>구분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’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</w:t>
            </w:r>
            <w:r w:rsidRPr="00EF40F7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5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1E0E78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1</w:t>
            </w:r>
            <w:r w:rsidR="00DA4466">
              <w:rPr>
                <w:rFonts w:ascii="맑은 고딕" w:eastAsia="맑은 고딕" w:hAnsi="맑은 고딕" w:cs="Arial"/>
                <w:b/>
                <w:sz w:val="20"/>
                <w:szCs w:val="20"/>
              </w:rPr>
              <w:t>1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월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전년동월대비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‘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</w:t>
            </w:r>
            <w:r w:rsidRPr="00EF40F7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5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. 1-</w:t>
            </w:r>
            <w:r w:rsidR="001E0E78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1</w:t>
            </w:r>
            <w:r w:rsidR="00DA4466"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  <w:t>1</w:t>
            </w: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월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전년대비증감</w:t>
            </w:r>
          </w:p>
        </w:tc>
      </w:tr>
      <w:tr w:rsidR="009703AD" w:rsidRPr="00EF40F7" w:rsidTr="0022251B">
        <w:tc>
          <w:tcPr>
            <w:tcW w:w="1911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내수</w:t>
            </w:r>
          </w:p>
        </w:tc>
        <w:tc>
          <w:tcPr>
            <w:tcW w:w="1911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11,446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-7.3%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140,117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2.8%</w:t>
            </w:r>
          </w:p>
        </w:tc>
      </w:tr>
      <w:tr w:rsidR="009703AD" w:rsidRPr="00EF40F7" w:rsidTr="0022251B">
        <w:tc>
          <w:tcPr>
            <w:tcW w:w="1911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수출(선적기준)</w:t>
            </w:r>
          </w:p>
        </w:tc>
        <w:tc>
          <w:tcPr>
            <w:tcW w:w="1911" w:type="dxa"/>
            <w:shd w:val="clear" w:color="auto" w:fill="auto"/>
          </w:tcPr>
          <w:p w:rsidR="009703AD" w:rsidRPr="00EF40F7" w:rsidRDefault="000B596E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39,606</w:t>
            </w:r>
          </w:p>
        </w:tc>
        <w:tc>
          <w:tcPr>
            <w:tcW w:w="1912" w:type="dxa"/>
            <w:shd w:val="clear" w:color="auto" w:fill="auto"/>
          </w:tcPr>
          <w:p w:rsidR="00D745B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-0.7%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0B596E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420,417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-3.8%</w:t>
            </w:r>
          </w:p>
        </w:tc>
      </w:tr>
      <w:tr w:rsidR="009703AD" w:rsidRPr="00EF40F7" w:rsidTr="0022251B">
        <w:tc>
          <w:tcPr>
            <w:tcW w:w="1911" w:type="dxa"/>
            <w:shd w:val="clear" w:color="auto" w:fill="auto"/>
          </w:tcPr>
          <w:p w:rsidR="009703AD" w:rsidRPr="00EF40F7" w:rsidRDefault="009703AD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F40F7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총계</w:t>
            </w:r>
          </w:p>
        </w:tc>
        <w:tc>
          <w:tcPr>
            <w:tcW w:w="1911" w:type="dxa"/>
            <w:shd w:val="clear" w:color="auto" w:fill="auto"/>
          </w:tcPr>
          <w:p w:rsidR="009703AD" w:rsidRPr="00EF40F7" w:rsidRDefault="000B596E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51,052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-2.2%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0B596E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560,534</w:t>
            </w:r>
          </w:p>
        </w:tc>
        <w:tc>
          <w:tcPr>
            <w:tcW w:w="1912" w:type="dxa"/>
            <w:shd w:val="clear" w:color="auto" w:fill="auto"/>
          </w:tcPr>
          <w:p w:rsidR="009703AD" w:rsidRPr="00EF40F7" w:rsidRDefault="00D00146" w:rsidP="006327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-2.3%</w:t>
            </w:r>
          </w:p>
        </w:tc>
      </w:tr>
    </w:tbl>
    <w:p w:rsidR="009703AD" w:rsidRDefault="009703AD" w:rsidP="006327BB">
      <w:pPr>
        <w:ind w:firstLineChars="4200" w:firstLine="8400"/>
        <w:jc w:val="both"/>
        <w:rPr>
          <w:rFonts w:ascii="맑은 고딕" w:eastAsia="맑은 고딕" w:hAnsi="맑은 고딕" w:cs="Arial"/>
          <w:b/>
          <w:i/>
          <w:sz w:val="20"/>
          <w:szCs w:val="20"/>
        </w:rPr>
      </w:pPr>
      <w:bookmarkStart w:id="0" w:name="_GoBack"/>
      <w:bookmarkEnd w:id="0"/>
      <w:r w:rsidRPr="00EF40F7">
        <w:rPr>
          <w:rFonts w:ascii="맑은 고딕" w:eastAsia="맑은 고딕" w:hAnsi="맑은 고딕" w:cs="Arial" w:hint="eastAsia"/>
          <w:b/>
          <w:i/>
          <w:sz w:val="20"/>
          <w:szCs w:val="20"/>
          <w:lang w:eastAsia="ko-KR"/>
        </w:rPr>
        <w:t>* 단위:</w:t>
      </w:r>
      <w:r w:rsidRPr="00EF40F7">
        <w:rPr>
          <w:rFonts w:ascii="맑은 고딕" w:eastAsia="맑은 고딕" w:hAnsi="맑은 고딕" w:cs="Arial"/>
          <w:b/>
          <w:i/>
          <w:sz w:val="20"/>
          <w:szCs w:val="20"/>
          <w:lang w:eastAsia="ko-KR"/>
        </w:rPr>
        <w:t xml:space="preserve"> </w:t>
      </w:r>
      <w:r w:rsidRPr="00EF40F7">
        <w:rPr>
          <w:rFonts w:ascii="맑은 고딕" w:eastAsia="맑은 고딕" w:hAnsi="맑은 고딕" w:cs="Arial" w:hint="eastAsia"/>
          <w:b/>
          <w:i/>
          <w:sz w:val="20"/>
          <w:szCs w:val="20"/>
        </w:rPr>
        <w:t>대</w:t>
      </w:r>
      <w:r w:rsidRPr="0064747C">
        <w:rPr>
          <w:rFonts w:ascii="맑은 고딕" w:eastAsia="맑은 고딕" w:hAnsi="맑은 고딕" w:cs="Arial"/>
          <w:b/>
          <w:i/>
          <w:sz w:val="20"/>
          <w:szCs w:val="20"/>
        </w:rPr>
        <w:t xml:space="preserve"> </w:t>
      </w:r>
    </w:p>
    <w:p w:rsidR="00635D7A" w:rsidRDefault="00F90C68" w:rsidP="00635D7A">
      <w:pPr>
        <w:rPr>
          <w:rFonts w:ascii="맑은 고딕" w:eastAsia="맑은 고딕" w:hAnsi="맑은 고딕" w:cs="Arial"/>
          <w:b/>
          <w:sz w:val="20"/>
          <w:szCs w:val="20"/>
        </w:rPr>
      </w:pPr>
      <w:r w:rsidRPr="00F90C68">
        <w:rPr>
          <w:rFonts w:eastAsiaTheme="minorEastAsia"/>
          <w:noProof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 wp14:anchorId="22F983E8" wp14:editId="594628AE">
            <wp:simplePos x="0" y="0"/>
            <wp:positionH relativeFrom="column">
              <wp:posOffset>-752475</wp:posOffset>
            </wp:positionH>
            <wp:positionV relativeFrom="paragraph">
              <wp:posOffset>371475</wp:posOffset>
            </wp:positionV>
            <wp:extent cx="7410450" cy="641985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>&lt;</w:t>
      </w:r>
      <w:proofErr w:type="spellStart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>참고</w:t>
      </w:r>
      <w:proofErr w:type="spellEnd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 xml:space="preserve">: </w:t>
      </w:r>
      <w:r w:rsidR="00635D7A">
        <w:rPr>
          <w:rFonts w:ascii="맑은 고딕" w:eastAsia="맑은 고딕" w:hAnsi="맑은 고딕" w:cs="Arial"/>
          <w:b/>
          <w:sz w:val="20"/>
          <w:szCs w:val="20"/>
        </w:rPr>
        <w:t>11</w:t>
      </w:r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 xml:space="preserve">월 </w:t>
      </w:r>
      <w:proofErr w:type="spellStart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>판매</w:t>
      </w:r>
      <w:proofErr w:type="spellEnd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 xml:space="preserve"> </w:t>
      </w:r>
      <w:proofErr w:type="spellStart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>실적표</w:t>
      </w:r>
      <w:proofErr w:type="spellEnd"/>
      <w:r w:rsidR="00635D7A" w:rsidRPr="00AF59C4">
        <w:rPr>
          <w:rFonts w:ascii="맑은 고딕" w:eastAsia="맑은 고딕" w:hAnsi="맑은 고딕" w:cs="Arial" w:hint="eastAsia"/>
          <w:b/>
          <w:sz w:val="20"/>
          <w:szCs w:val="20"/>
        </w:rPr>
        <w:t>&gt;</w:t>
      </w:r>
    </w:p>
    <w:p w:rsidR="002B5E61" w:rsidRDefault="002B5E61" w:rsidP="006327BB">
      <w:pPr>
        <w:rPr>
          <w:rFonts w:eastAsiaTheme="minorEastAsia"/>
          <w:lang w:eastAsia="ko-KR"/>
        </w:rPr>
      </w:pPr>
    </w:p>
    <w:p w:rsidR="00785BE9" w:rsidRDefault="00785BE9" w:rsidP="006327BB">
      <w:pPr>
        <w:rPr>
          <w:rFonts w:eastAsiaTheme="minorEastAsia"/>
          <w:lang w:eastAsia="ko-KR"/>
        </w:rPr>
      </w:pPr>
    </w:p>
    <w:p w:rsidR="00785BE9" w:rsidRPr="00785BE9" w:rsidRDefault="00785BE9" w:rsidP="006327BB">
      <w:pPr>
        <w:rPr>
          <w:rFonts w:eastAsiaTheme="minorEastAsia"/>
          <w:lang w:eastAsia="ko-KR"/>
        </w:rPr>
      </w:pPr>
    </w:p>
    <w:sectPr w:rsidR="00785BE9" w:rsidRPr="00785BE9" w:rsidSect="00A1574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ED" w:rsidRDefault="00085EED" w:rsidP="00A15741">
      <w:r>
        <w:separator/>
      </w:r>
    </w:p>
  </w:endnote>
  <w:endnote w:type="continuationSeparator" w:id="0">
    <w:p w:rsidR="00085EED" w:rsidRDefault="00085EED" w:rsidP="00A1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 Serif">
    <w:panose1 w:val="020406030705050204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M Sans Regular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058149"/>
      <w:docPartObj>
        <w:docPartGallery w:val="Page Numbers (Bottom of Page)"/>
        <w:docPartUnique/>
      </w:docPartObj>
    </w:sdtPr>
    <w:sdtEndPr/>
    <w:sdtContent>
      <w:p w:rsidR="00BE4F3E" w:rsidRDefault="00BE4F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69" w:rsidRPr="00A04D69">
          <w:rPr>
            <w:noProof/>
            <w:lang w:val="ko-KR" w:eastAsia="ko-KR"/>
          </w:rPr>
          <w:t>3</w:t>
        </w:r>
        <w:r>
          <w:fldChar w:fldCharType="end"/>
        </w:r>
      </w:p>
    </w:sdtContent>
  </w:sdt>
  <w:p w:rsidR="00BE4F3E" w:rsidRDefault="00BE4F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832240"/>
      <w:docPartObj>
        <w:docPartGallery w:val="Page Numbers (Bottom of Page)"/>
        <w:docPartUnique/>
      </w:docPartObj>
    </w:sdtPr>
    <w:sdtEndPr/>
    <w:sdtContent>
      <w:p w:rsidR="001C163C" w:rsidRDefault="001C16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69" w:rsidRPr="00A04D69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1C163C" w:rsidRDefault="001C1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ED" w:rsidRDefault="00085EED" w:rsidP="00A15741">
      <w:r>
        <w:separator/>
      </w:r>
    </w:p>
  </w:footnote>
  <w:footnote w:type="continuationSeparator" w:id="0">
    <w:p w:rsidR="00085EED" w:rsidRDefault="00085EED" w:rsidP="00A1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C3" w:rsidRDefault="00B24267">
    <w:pPr>
      <w:pStyle w:val="a3"/>
    </w:pPr>
    <w:r>
      <w:rPr>
        <w:noProof/>
        <w:lang w:eastAsia="ko-KR"/>
      </w:rPr>
      <w:drawing>
        <wp:inline distT="0" distB="0" distL="0" distR="0" wp14:anchorId="5C11A3B0" wp14:editId="2BC172F3">
          <wp:extent cx="5935980" cy="861060"/>
          <wp:effectExtent l="0" t="0" r="7620" b="0"/>
          <wp:docPr id="1" name="Picture 1" descr="gm letterhead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 letterhead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8C3" w:rsidRDefault="00690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20DC"/>
    <w:multiLevelType w:val="hybridMultilevel"/>
    <w:tmpl w:val="7D34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143DD"/>
    <w:multiLevelType w:val="hybridMultilevel"/>
    <w:tmpl w:val="24AC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57C"/>
    <w:multiLevelType w:val="hybridMultilevel"/>
    <w:tmpl w:val="BFF81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1"/>
    <w:rsid w:val="00003A49"/>
    <w:rsid w:val="000055A6"/>
    <w:rsid w:val="00006F04"/>
    <w:rsid w:val="00013F0C"/>
    <w:rsid w:val="00017246"/>
    <w:rsid w:val="000458A2"/>
    <w:rsid w:val="00046C63"/>
    <w:rsid w:val="00063F2B"/>
    <w:rsid w:val="0006494B"/>
    <w:rsid w:val="0007067D"/>
    <w:rsid w:val="00074DE7"/>
    <w:rsid w:val="00075FDD"/>
    <w:rsid w:val="00085EED"/>
    <w:rsid w:val="000864E7"/>
    <w:rsid w:val="000A7564"/>
    <w:rsid w:val="000B596E"/>
    <w:rsid w:val="000D120C"/>
    <w:rsid w:val="000D343A"/>
    <w:rsid w:val="000E0AA9"/>
    <w:rsid w:val="000E4254"/>
    <w:rsid w:val="000F7E96"/>
    <w:rsid w:val="00116140"/>
    <w:rsid w:val="00124C01"/>
    <w:rsid w:val="00124E75"/>
    <w:rsid w:val="00132258"/>
    <w:rsid w:val="001406DD"/>
    <w:rsid w:val="001519E0"/>
    <w:rsid w:val="001529C3"/>
    <w:rsid w:val="00153909"/>
    <w:rsid w:val="00160545"/>
    <w:rsid w:val="00170F35"/>
    <w:rsid w:val="00173E2A"/>
    <w:rsid w:val="001905D4"/>
    <w:rsid w:val="001920B7"/>
    <w:rsid w:val="001A2A47"/>
    <w:rsid w:val="001C163C"/>
    <w:rsid w:val="001C50C9"/>
    <w:rsid w:val="001C7775"/>
    <w:rsid w:val="001D2AC9"/>
    <w:rsid w:val="001E0E78"/>
    <w:rsid w:val="001E3A55"/>
    <w:rsid w:val="00202FF5"/>
    <w:rsid w:val="00214C75"/>
    <w:rsid w:val="00215D76"/>
    <w:rsid w:val="00222CE6"/>
    <w:rsid w:val="00223B0E"/>
    <w:rsid w:val="00232A77"/>
    <w:rsid w:val="00244E69"/>
    <w:rsid w:val="00250454"/>
    <w:rsid w:val="002612B3"/>
    <w:rsid w:val="00267D9C"/>
    <w:rsid w:val="002747CF"/>
    <w:rsid w:val="00276DA6"/>
    <w:rsid w:val="00294F73"/>
    <w:rsid w:val="00296885"/>
    <w:rsid w:val="00296F88"/>
    <w:rsid w:val="002974A7"/>
    <w:rsid w:val="002B1A75"/>
    <w:rsid w:val="002B5984"/>
    <w:rsid w:val="002B5E61"/>
    <w:rsid w:val="002B65B4"/>
    <w:rsid w:val="002B6F22"/>
    <w:rsid w:val="002C17F7"/>
    <w:rsid w:val="002C2C1D"/>
    <w:rsid w:val="002C39FA"/>
    <w:rsid w:val="002E11CF"/>
    <w:rsid w:val="002E1232"/>
    <w:rsid w:val="002E2437"/>
    <w:rsid w:val="002E48A2"/>
    <w:rsid w:val="002F09E0"/>
    <w:rsid w:val="002F4868"/>
    <w:rsid w:val="003038D2"/>
    <w:rsid w:val="00303FE7"/>
    <w:rsid w:val="00304379"/>
    <w:rsid w:val="00305C8A"/>
    <w:rsid w:val="00336B55"/>
    <w:rsid w:val="0035343D"/>
    <w:rsid w:val="003566DA"/>
    <w:rsid w:val="00356F65"/>
    <w:rsid w:val="0036435C"/>
    <w:rsid w:val="003835C2"/>
    <w:rsid w:val="00391AFB"/>
    <w:rsid w:val="00391B1A"/>
    <w:rsid w:val="0039313B"/>
    <w:rsid w:val="00395451"/>
    <w:rsid w:val="00397667"/>
    <w:rsid w:val="003B0C37"/>
    <w:rsid w:val="003B321C"/>
    <w:rsid w:val="003B3852"/>
    <w:rsid w:val="003B6C02"/>
    <w:rsid w:val="003C43FA"/>
    <w:rsid w:val="003D1E15"/>
    <w:rsid w:val="003E6E8A"/>
    <w:rsid w:val="003F1D89"/>
    <w:rsid w:val="00400923"/>
    <w:rsid w:val="004206E3"/>
    <w:rsid w:val="00431441"/>
    <w:rsid w:val="00431762"/>
    <w:rsid w:val="00433D9C"/>
    <w:rsid w:val="004345BD"/>
    <w:rsid w:val="00453478"/>
    <w:rsid w:val="00461380"/>
    <w:rsid w:val="00473E03"/>
    <w:rsid w:val="00476A9C"/>
    <w:rsid w:val="0048321E"/>
    <w:rsid w:val="0049656E"/>
    <w:rsid w:val="004C683A"/>
    <w:rsid w:val="004D0A54"/>
    <w:rsid w:val="004D1254"/>
    <w:rsid w:val="004D7055"/>
    <w:rsid w:val="004E2F7C"/>
    <w:rsid w:val="004F2D1C"/>
    <w:rsid w:val="004F5A10"/>
    <w:rsid w:val="005200E9"/>
    <w:rsid w:val="005264B5"/>
    <w:rsid w:val="005433DC"/>
    <w:rsid w:val="00544E61"/>
    <w:rsid w:val="00561AEE"/>
    <w:rsid w:val="00562CA0"/>
    <w:rsid w:val="00567E09"/>
    <w:rsid w:val="00577238"/>
    <w:rsid w:val="005966EF"/>
    <w:rsid w:val="005A1F1C"/>
    <w:rsid w:val="005A79D8"/>
    <w:rsid w:val="005B1EB6"/>
    <w:rsid w:val="005C3439"/>
    <w:rsid w:val="005D38B8"/>
    <w:rsid w:val="005D69C3"/>
    <w:rsid w:val="006075D9"/>
    <w:rsid w:val="00610338"/>
    <w:rsid w:val="00620602"/>
    <w:rsid w:val="00622C6A"/>
    <w:rsid w:val="00623549"/>
    <w:rsid w:val="006327BB"/>
    <w:rsid w:val="00635D7A"/>
    <w:rsid w:val="00636AC9"/>
    <w:rsid w:val="00641AED"/>
    <w:rsid w:val="00646CB5"/>
    <w:rsid w:val="0065534B"/>
    <w:rsid w:val="006607F7"/>
    <w:rsid w:val="00664B7C"/>
    <w:rsid w:val="006778A4"/>
    <w:rsid w:val="006779FC"/>
    <w:rsid w:val="00687AD8"/>
    <w:rsid w:val="006908C3"/>
    <w:rsid w:val="00690E8F"/>
    <w:rsid w:val="0069700F"/>
    <w:rsid w:val="006A3B5A"/>
    <w:rsid w:val="006B5677"/>
    <w:rsid w:val="006C43FD"/>
    <w:rsid w:val="006F23EC"/>
    <w:rsid w:val="00706F4F"/>
    <w:rsid w:val="0071197F"/>
    <w:rsid w:val="00723B47"/>
    <w:rsid w:val="00736880"/>
    <w:rsid w:val="00747888"/>
    <w:rsid w:val="00750320"/>
    <w:rsid w:val="00750A6B"/>
    <w:rsid w:val="00764031"/>
    <w:rsid w:val="007667EC"/>
    <w:rsid w:val="007726CB"/>
    <w:rsid w:val="007738CF"/>
    <w:rsid w:val="007825A6"/>
    <w:rsid w:val="00782889"/>
    <w:rsid w:val="00785BE9"/>
    <w:rsid w:val="00793623"/>
    <w:rsid w:val="007A1364"/>
    <w:rsid w:val="007A1757"/>
    <w:rsid w:val="007B17A0"/>
    <w:rsid w:val="007D460B"/>
    <w:rsid w:val="007E5806"/>
    <w:rsid w:val="007F129A"/>
    <w:rsid w:val="007F143D"/>
    <w:rsid w:val="007F4718"/>
    <w:rsid w:val="00802C31"/>
    <w:rsid w:val="00803039"/>
    <w:rsid w:val="00810284"/>
    <w:rsid w:val="008144CE"/>
    <w:rsid w:val="0082133D"/>
    <w:rsid w:val="00832842"/>
    <w:rsid w:val="00842437"/>
    <w:rsid w:val="00843456"/>
    <w:rsid w:val="0085393E"/>
    <w:rsid w:val="00867B57"/>
    <w:rsid w:val="0087033E"/>
    <w:rsid w:val="008837EB"/>
    <w:rsid w:val="00883A98"/>
    <w:rsid w:val="00895017"/>
    <w:rsid w:val="008A4A72"/>
    <w:rsid w:val="008B185E"/>
    <w:rsid w:val="008B264D"/>
    <w:rsid w:val="008B2685"/>
    <w:rsid w:val="008B27B5"/>
    <w:rsid w:val="008B7EB7"/>
    <w:rsid w:val="008C225C"/>
    <w:rsid w:val="008C694F"/>
    <w:rsid w:val="008D1A98"/>
    <w:rsid w:val="008D43B5"/>
    <w:rsid w:val="008E3A20"/>
    <w:rsid w:val="008F36FB"/>
    <w:rsid w:val="008F6379"/>
    <w:rsid w:val="00901709"/>
    <w:rsid w:val="00901D58"/>
    <w:rsid w:val="00903176"/>
    <w:rsid w:val="00917777"/>
    <w:rsid w:val="00924003"/>
    <w:rsid w:val="00930C09"/>
    <w:rsid w:val="0093395E"/>
    <w:rsid w:val="00933CE6"/>
    <w:rsid w:val="009343E1"/>
    <w:rsid w:val="009377EB"/>
    <w:rsid w:val="00946A1D"/>
    <w:rsid w:val="009601FA"/>
    <w:rsid w:val="009703AD"/>
    <w:rsid w:val="00974081"/>
    <w:rsid w:val="00977CE9"/>
    <w:rsid w:val="0098309D"/>
    <w:rsid w:val="00983229"/>
    <w:rsid w:val="009841A5"/>
    <w:rsid w:val="00996054"/>
    <w:rsid w:val="009C4EB0"/>
    <w:rsid w:val="009C7C59"/>
    <w:rsid w:val="00A03E06"/>
    <w:rsid w:val="00A04D69"/>
    <w:rsid w:val="00A15741"/>
    <w:rsid w:val="00A2061A"/>
    <w:rsid w:val="00A24CD7"/>
    <w:rsid w:val="00A26D5F"/>
    <w:rsid w:val="00A3170F"/>
    <w:rsid w:val="00A32FC6"/>
    <w:rsid w:val="00A3399A"/>
    <w:rsid w:val="00A55B12"/>
    <w:rsid w:val="00A60113"/>
    <w:rsid w:val="00A6425C"/>
    <w:rsid w:val="00A6605B"/>
    <w:rsid w:val="00A6693E"/>
    <w:rsid w:val="00A76C73"/>
    <w:rsid w:val="00A80EF8"/>
    <w:rsid w:val="00A91D53"/>
    <w:rsid w:val="00A977C7"/>
    <w:rsid w:val="00AA4A02"/>
    <w:rsid w:val="00AA6D7B"/>
    <w:rsid w:val="00AB127E"/>
    <w:rsid w:val="00AB1BEF"/>
    <w:rsid w:val="00AB205C"/>
    <w:rsid w:val="00AC39F5"/>
    <w:rsid w:val="00AE0C5D"/>
    <w:rsid w:val="00AE4632"/>
    <w:rsid w:val="00AE569D"/>
    <w:rsid w:val="00AE7840"/>
    <w:rsid w:val="00AF4833"/>
    <w:rsid w:val="00B01F62"/>
    <w:rsid w:val="00B170E3"/>
    <w:rsid w:val="00B1774B"/>
    <w:rsid w:val="00B17D43"/>
    <w:rsid w:val="00B24267"/>
    <w:rsid w:val="00B25C45"/>
    <w:rsid w:val="00B269FD"/>
    <w:rsid w:val="00B27850"/>
    <w:rsid w:val="00B41794"/>
    <w:rsid w:val="00B4611D"/>
    <w:rsid w:val="00B57E66"/>
    <w:rsid w:val="00B6041A"/>
    <w:rsid w:val="00B76428"/>
    <w:rsid w:val="00B76AAF"/>
    <w:rsid w:val="00B87737"/>
    <w:rsid w:val="00B950C8"/>
    <w:rsid w:val="00BA28E0"/>
    <w:rsid w:val="00BA33CA"/>
    <w:rsid w:val="00BA3C65"/>
    <w:rsid w:val="00BB1BA2"/>
    <w:rsid w:val="00BC0307"/>
    <w:rsid w:val="00BC4545"/>
    <w:rsid w:val="00BC456C"/>
    <w:rsid w:val="00BD43ED"/>
    <w:rsid w:val="00BD536C"/>
    <w:rsid w:val="00BD5465"/>
    <w:rsid w:val="00BD745A"/>
    <w:rsid w:val="00BE4F3E"/>
    <w:rsid w:val="00BF1BE9"/>
    <w:rsid w:val="00BF47AC"/>
    <w:rsid w:val="00BF7D49"/>
    <w:rsid w:val="00C04D4A"/>
    <w:rsid w:val="00C1608C"/>
    <w:rsid w:val="00C22780"/>
    <w:rsid w:val="00C22B72"/>
    <w:rsid w:val="00C33B6C"/>
    <w:rsid w:val="00C56617"/>
    <w:rsid w:val="00C63D81"/>
    <w:rsid w:val="00C71FEC"/>
    <w:rsid w:val="00C819B0"/>
    <w:rsid w:val="00C8588A"/>
    <w:rsid w:val="00C862D4"/>
    <w:rsid w:val="00CA3FA6"/>
    <w:rsid w:val="00CC5B08"/>
    <w:rsid w:val="00CC5F05"/>
    <w:rsid w:val="00CD66B2"/>
    <w:rsid w:val="00CE7FA6"/>
    <w:rsid w:val="00CF7904"/>
    <w:rsid w:val="00D00146"/>
    <w:rsid w:val="00D02F27"/>
    <w:rsid w:val="00D03863"/>
    <w:rsid w:val="00D12898"/>
    <w:rsid w:val="00D232A0"/>
    <w:rsid w:val="00D30234"/>
    <w:rsid w:val="00D31F88"/>
    <w:rsid w:val="00D33F49"/>
    <w:rsid w:val="00D36C59"/>
    <w:rsid w:val="00D3748B"/>
    <w:rsid w:val="00D45105"/>
    <w:rsid w:val="00D45F56"/>
    <w:rsid w:val="00D50316"/>
    <w:rsid w:val="00D63BAE"/>
    <w:rsid w:val="00D6644D"/>
    <w:rsid w:val="00D70FAF"/>
    <w:rsid w:val="00D745BD"/>
    <w:rsid w:val="00DA4466"/>
    <w:rsid w:val="00DA73C5"/>
    <w:rsid w:val="00DB1056"/>
    <w:rsid w:val="00DB3023"/>
    <w:rsid w:val="00DB4B73"/>
    <w:rsid w:val="00DB6A35"/>
    <w:rsid w:val="00DB7C55"/>
    <w:rsid w:val="00DD55DC"/>
    <w:rsid w:val="00DD571F"/>
    <w:rsid w:val="00DF1E0A"/>
    <w:rsid w:val="00DF659A"/>
    <w:rsid w:val="00E00252"/>
    <w:rsid w:val="00E02D65"/>
    <w:rsid w:val="00E06BD8"/>
    <w:rsid w:val="00E10624"/>
    <w:rsid w:val="00E11FE0"/>
    <w:rsid w:val="00E25E96"/>
    <w:rsid w:val="00E3221C"/>
    <w:rsid w:val="00E32BEE"/>
    <w:rsid w:val="00E7266C"/>
    <w:rsid w:val="00E74088"/>
    <w:rsid w:val="00E754D4"/>
    <w:rsid w:val="00E77602"/>
    <w:rsid w:val="00E8124B"/>
    <w:rsid w:val="00E8737A"/>
    <w:rsid w:val="00EA02A3"/>
    <w:rsid w:val="00EA0CE9"/>
    <w:rsid w:val="00EA57E6"/>
    <w:rsid w:val="00EA6D95"/>
    <w:rsid w:val="00EB1A25"/>
    <w:rsid w:val="00EB758E"/>
    <w:rsid w:val="00EE12FD"/>
    <w:rsid w:val="00EF0321"/>
    <w:rsid w:val="00F00C43"/>
    <w:rsid w:val="00F10DFF"/>
    <w:rsid w:val="00F15319"/>
    <w:rsid w:val="00F16F7B"/>
    <w:rsid w:val="00F23242"/>
    <w:rsid w:val="00F27E66"/>
    <w:rsid w:val="00F421B5"/>
    <w:rsid w:val="00F5054D"/>
    <w:rsid w:val="00F527EC"/>
    <w:rsid w:val="00F73233"/>
    <w:rsid w:val="00F76A95"/>
    <w:rsid w:val="00F80F42"/>
    <w:rsid w:val="00F837EF"/>
    <w:rsid w:val="00F84094"/>
    <w:rsid w:val="00F84D5A"/>
    <w:rsid w:val="00F90C68"/>
    <w:rsid w:val="00F910A2"/>
    <w:rsid w:val="00FA2C45"/>
    <w:rsid w:val="00FA3688"/>
    <w:rsid w:val="00FB37FE"/>
    <w:rsid w:val="00FC4E60"/>
    <w:rsid w:val="00FD4C79"/>
    <w:rsid w:val="00FF343D"/>
    <w:rsid w:val="00FF42C1"/>
    <w:rsid w:val="00FF5620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29ACAD-B17E-4244-9C57-2E30ACF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1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A15741"/>
    <w:pPr>
      <w:spacing w:before="320" w:after="80"/>
      <w:outlineLvl w:val="2"/>
    </w:pPr>
    <w:rPr>
      <w:color w:val="2A5A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741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15741"/>
  </w:style>
  <w:style w:type="paragraph" w:styleId="a4">
    <w:name w:val="footer"/>
    <w:basedOn w:val="a"/>
    <w:link w:val="Char0"/>
    <w:uiPriority w:val="99"/>
    <w:unhideWhenUsed/>
    <w:rsid w:val="00A15741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A15741"/>
  </w:style>
  <w:style w:type="paragraph" w:styleId="a5">
    <w:name w:val="Balloon Text"/>
    <w:basedOn w:val="a"/>
    <w:link w:val="Char1"/>
    <w:uiPriority w:val="99"/>
    <w:semiHidden/>
    <w:unhideWhenUsed/>
    <w:rsid w:val="00A157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15741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A15741"/>
    <w:rPr>
      <w:rFonts w:ascii="Times New Roman" w:eastAsia="Times New Roman" w:hAnsi="Times New Roman" w:cs="Times New Roman"/>
      <w:color w:val="2A5A78"/>
      <w:sz w:val="28"/>
      <w:szCs w:val="24"/>
    </w:rPr>
  </w:style>
  <w:style w:type="character" w:styleId="a6">
    <w:name w:val="Hyperlink"/>
    <w:basedOn w:val="a0"/>
    <w:uiPriority w:val="99"/>
    <w:rsid w:val="00A15741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A15741"/>
    <w:rPr>
      <w:rFonts w:cs="Times New Roman"/>
      <w:b/>
      <w:bCs/>
    </w:rPr>
  </w:style>
  <w:style w:type="character" w:customStyle="1" w:styleId="1Char">
    <w:name w:val="제목 1 Char"/>
    <w:basedOn w:val="a0"/>
    <w:link w:val="1"/>
    <w:uiPriority w:val="9"/>
    <w:rsid w:val="00EE12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Char2"/>
    <w:rsid w:val="00EE12FD"/>
    <w:pPr>
      <w:autoSpaceDE w:val="0"/>
      <w:autoSpaceDN w:val="0"/>
      <w:adjustRightInd w:val="0"/>
      <w:spacing w:line="240" w:lineRule="atLeast"/>
    </w:pPr>
    <w:rPr>
      <w:rFonts w:ascii="GM Serif" w:hAnsi="GM Serif"/>
      <w:color w:val="000000"/>
      <w:sz w:val="20"/>
      <w:szCs w:val="20"/>
    </w:rPr>
  </w:style>
  <w:style w:type="character" w:customStyle="1" w:styleId="Char2">
    <w:name w:val="본문 Char"/>
    <w:basedOn w:val="a0"/>
    <w:link w:val="a8"/>
    <w:rsid w:val="00EE12FD"/>
    <w:rPr>
      <w:rFonts w:ascii="GM Serif" w:eastAsia="Times New Roman" w:hAnsi="GM Serif"/>
      <w:color w:val="000000"/>
    </w:rPr>
  </w:style>
  <w:style w:type="paragraph" w:styleId="a9">
    <w:name w:val="List Paragraph"/>
    <w:basedOn w:val="a"/>
    <w:uiPriority w:val="34"/>
    <w:qFormat/>
    <w:rsid w:val="00EE12FD"/>
    <w:pPr>
      <w:ind w:left="720"/>
      <w:contextualSpacing/>
    </w:pPr>
  </w:style>
  <w:style w:type="paragraph" w:customStyle="1" w:styleId="H2">
    <w:name w:val="H2"/>
    <w:basedOn w:val="a"/>
    <w:link w:val="H2Char"/>
    <w:qFormat/>
    <w:rsid w:val="00EE12FD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EE12FD"/>
    <w:rPr>
      <w:rFonts w:ascii="Arial" w:eastAsia="Times New Roman" w:hAnsi="Arial" w:cs="Arial"/>
      <w:bCs/>
      <w:i/>
      <w:color w:val="00000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EA57E6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A80E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44D"/>
    <w:pPr>
      <w:autoSpaceDE w:val="0"/>
      <w:autoSpaceDN w:val="0"/>
      <w:adjustRightInd w:val="0"/>
    </w:pPr>
    <w:rPr>
      <w:rFonts w:ascii="GM Sans Regular" w:eastAsiaTheme="minorHAnsi" w:hAnsi="GM Sans Regular" w:cs="GM Sans Regular"/>
      <w:color w:val="000000"/>
      <w:sz w:val="24"/>
      <w:szCs w:val="24"/>
    </w:rPr>
  </w:style>
  <w:style w:type="paragraph" w:styleId="ac">
    <w:name w:val="No Spacing"/>
    <w:uiPriority w:val="1"/>
    <w:qFormat/>
    <w:rsid w:val="00D6644D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905D4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1905D4"/>
    <w:rPr>
      <w:sz w:val="20"/>
      <w:szCs w:val="20"/>
    </w:rPr>
  </w:style>
  <w:style w:type="character" w:customStyle="1" w:styleId="Char3">
    <w:name w:val="메모 텍스트 Char"/>
    <w:basedOn w:val="a0"/>
    <w:link w:val="ae"/>
    <w:uiPriority w:val="99"/>
    <w:semiHidden/>
    <w:rsid w:val="001905D4"/>
    <w:rPr>
      <w:rFonts w:ascii="Times New Roman" w:eastAsia="Times New Roman" w:hAnsi="Times New Roman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905D4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905D4"/>
    <w:rPr>
      <w:rFonts w:ascii="Times New Roman" w:eastAsia="Times New Roman" w:hAnsi="Times New Roman"/>
      <w:b/>
      <w:bCs/>
    </w:rPr>
  </w:style>
  <w:style w:type="paragraph" w:styleId="af0">
    <w:name w:val="Normal (Web)"/>
    <w:basedOn w:val="a"/>
    <w:uiPriority w:val="99"/>
    <w:unhideWhenUsed/>
    <w:rsid w:val="00303FE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gm-korea.co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Woznicki</dc:creator>
  <cp:lastModifiedBy>Jiyeon Yeom</cp:lastModifiedBy>
  <cp:revision>40</cp:revision>
  <cp:lastPrinted>2015-09-17T11:47:00Z</cp:lastPrinted>
  <dcterms:created xsi:type="dcterms:W3CDTF">2015-11-30T23:54:00Z</dcterms:created>
  <dcterms:modified xsi:type="dcterms:W3CDTF">2015-12-01T04:42:00Z</dcterms:modified>
</cp:coreProperties>
</file>